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10</w:t>
      </w:r>
      <w:r w:rsidR="00292879">
        <w:rPr>
          <w:bCs/>
          <w:noProof w:val="0"/>
          <w:sz w:val="24"/>
          <w:lang w:val="en-GB"/>
        </w:rPr>
        <w:t>8</w:t>
      </w:r>
      <w:r w:rsidR="00CE5F7D">
        <w:rPr>
          <w:bCs/>
          <w:noProof w:val="0"/>
          <w:sz w:val="24"/>
          <w:lang w:val="en-GB"/>
        </w:rPr>
        <w:t>-e</w:t>
      </w:r>
      <w:r w:rsidR="00A01EE8">
        <w:rPr>
          <w:rFonts w:eastAsia="맑은 고딕"/>
          <w:bCs/>
          <w:noProof w:val="0"/>
          <w:sz w:val="24"/>
          <w:lang w:val="en-GB" w:eastAsia="ko-KR"/>
        </w:rPr>
        <w:tab/>
        <w:t>R3-203918</w:t>
      </w:r>
    </w:p>
    <w:p w:rsidR="00AF1A57" w:rsidRPr="00076C1C" w:rsidRDefault="00292879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sz w:val="24"/>
        </w:rPr>
        <w:t>1</w:t>
      </w:r>
      <w:r w:rsidR="00515CB1" w:rsidRPr="00E2348B">
        <w:rPr>
          <w:sz w:val="24"/>
        </w:rPr>
        <w:t xml:space="preserve"> -</w:t>
      </w:r>
      <w:r w:rsidR="00515CB1">
        <w:rPr>
          <w:sz w:val="24"/>
        </w:rPr>
        <w:t xml:space="preserve"> </w:t>
      </w:r>
      <w:r>
        <w:rPr>
          <w:sz w:val="24"/>
        </w:rPr>
        <w:t>11</w:t>
      </w:r>
      <w:r w:rsidR="00515CB1" w:rsidRPr="00E2348B">
        <w:rPr>
          <w:sz w:val="24"/>
        </w:rPr>
        <w:t xml:space="preserve"> </w:t>
      </w:r>
      <w:r>
        <w:rPr>
          <w:sz w:val="24"/>
        </w:rPr>
        <w:t>June</w:t>
      </w:r>
      <w:r w:rsidR="00515CB1" w:rsidRPr="00E2348B">
        <w:rPr>
          <w:sz w:val="24"/>
        </w:rPr>
        <w:t xml:space="preserve"> 2020, E-Meeting</w:t>
      </w:r>
      <w:r w:rsidR="00CE5F7D" w:rsidRPr="009F058D">
        <w:rPr>
          <w:bCs/>
          <w:noProof w:val="0"/>
          <w:sz w:val="24"/>
          <w:lang w:val="en-GB"/>
        </w:rPr>
        <w:t xml:space="preserve"> 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66B80">
        <w:rPr>
          <w:rFonts w:cs="Arial"/>
          <w:b/>
          <w:bCs/>
          <w:sz w:val="24"/>
        </w:rPr>
        <w:t>1</w:t>
      </w:r>
      <w:r w:rsidR="008D419C">
        <w:rPr>
          <w:rFonts w:cs="Arial"/>
          <w:b/>
          <w:bCs/>
          <w:sz w:val="24"/>
        </w:rPr>
        <w:t>5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007CF5">
        <w:rPr>
          <w:rFonts w:eastAsia="맑은 고딕" w:cs="Arial"/>
          <w:b/>
          <w:bCs/>
          <w:sz w:val="24"/>
          <w:lang w:eastAsia="ko-KR"/>
        </w:rPr>
        <w:t>2</w:t>
      </w:r>
      <w:r w:rsidR="00360CEF">
        <w:rPr>
          <w:rFonts w:eastAsia="맑은 고딕" w:cs="Arial"/>
          <w:b/>
          <w:bCs/>
          <w:sz w:val="24"/>
          <w:lang w:eastAsia="ko-KR"/>
        </w:rPr>
        <w:t>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8112A">
        <w:rPr>
          <w:rFonts w:ascii="Arial" w:hAnsi="Arial" w:cs="Arial"/>
          <w:b/>
          <w:bCs/>
          <w:sz w:val="24"/>
        </w:rPr>
        <w:t>Remaining issues on</w:t>
      </w:r>
      <w:r w:rsidR="00914FD6">
        <w:rPr>
          <w:rFonts w:ascii="Arial" w:hAnsi="Arial" w:cs="Arial"/>
          <w:b/>
          <w:bCs/>
          <w:sz w:val="24"/>
        </w:rPr>
        <w:t xml:space="preserve"> </w:t>
      </w:r>
      <w:r w:rsidR="00D90CD9">
        <w:rPr>
          <w:rFonts w:ascii="Arial" w:hAnsi="Arial" w:cs="Arial"/>
          <w:b/>
          <w:bCs/>
          <w:sz w:val="24"/>
        </w:rPr>
        <w:t>DAPS handover</w:t>
      </w:r>
      <w:bookmarkStart w:id="0" w:name="_GoBack"/>
      <w:bookmarkEnd w:id="0"/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9A3F45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2D0766" w:rsidRDefault="00360CEF" w:rsidP="00571757">
      <w:pPr>
        <w:jc w:val="both"/>
        <w:rPr>
          <w:rFonts w:eastAsia="맑은 고딕"/>
          <w:lang w:eastAsia="ko-KR"/>
        </w:rPr>
      </w:pPr>
      <w:r>
        <w:t xml:space="preserve">Last meeting, some agreements were achieved on </w:t>
      </w:r>
      <w:r w:rsidR="009D31F8">
        <w:t>DAPS</w:t>
      </w:r>
      <w:r w:rsidR="0081761B">
        <w:t xml:space="preserve"> handover. </w:t>
      </w:r>
      <w:r>
        <w:t xml:space="preserve">But there are still </w:t>
      </w:r>
      <w:r w:rsidR="00E92A30">
        <w:t>some</w:t>
      </w:r>
      <w:r>
        <w:t xml:space="preserve"> </w:t>
      </w:r>
      <w:r w:rsidR="00DC0D1F">
        <w:t xml:space="preserve">open </w:t>
      </w:r>
      <w:r>
        <w:t>issues</w:t>
      </w:r>
      <w:r w:rsidR="001475B8">
        <w:t xml:space="preserve"> </w:t>
      </w:r>
      <w:r w:rsidR="00C954B4">
        <w:t>[1]</w:t>
      </w:r>
      <w:r>
        <w:t xml:space="preserve"> to decide. </w:t>
      </w:r>
      <w:r w:rsidR="003E7B62">
        <w:t xml:space="preserve">This paper is to investigate </w:t>
      </w:r>
      <w:r w:rsidR="00666B80">
        <w:t>the</w:t>
      </w:r>
      <w:r>
        <w:t>m</w:t>
      </w:r>
      <w:r w:rsidR="0081761B">
        <w:t xml:space="preserve">. </w:t>
      </w:r>
      <w:r w:rsidR="002D0766">
        <w:rPr>
          <w:rFonts w:eastAsia="맑은 고딕"/>
          <w:lang w:val="en-GB" w:eastAsia="ko-KR"/>
        </w:rPr>
        <w:t>The corres</w:t>
      </w:r>
      <w:r w:rsidR="003E7B62">
        <w:rPr>
          <w:rFonts w:eastAsia="맑은 고딕"/>
          <w:lang w:val="en-GB" w:eastAsia="ko-KR"/>
        </w:rPr>
        <w:t>ponding proposal</w:t>
      </w:r>
      <w:r w:rsidR="001353DC">
        <w:rPr>
          <w:rFonts w:eastAsia="맑은 고딕"/>
          <w:lang w:val="en-GB" w:eastAsia="ko-KR"/>
        </w:rPr>
        <w:t>s are</w:t>
      </w:r>
      <w:r w:rsidR="003E7B62">
        <w:rPr>
          <w:rFonts w:eastAsia="맑은 고딕"/>
          <w:lang w:val="en-GB" w:eastAsia="ko-KR"/>
        </w:rPr>
        <w:t xml:space="preserve"> </w:t>
      </w:r>
      <w:r w:rsidR="00034505">
        <w:rPr>
          <w:rFonts w:eastAsia="맑은 고딕"/>
          <w:lang w:val="en-GB" w:eastAsia="ko-KR"/>
        </w:rPr>
        <w:t xml:space="preserve">also </w:t>
      </w:r>
      <w:r w:rsidR="003E7B62">
        <w:rPr>
          <w:rFonts w:eastAsia="맑은 고딕"/>
          <w:lang w:val="en-GB" w:eastAsia="ko-KR"/>
        </w:rPr>
        <w:t>provided</w:t>
      </w:r>
      <w:r>
        <w:rPr>
          <w:rFonts w:eastAsia="맑은 고딕"/>
          <w:lang w:val="en-GB" w:eastAsia="ko-KR"/>
        </w:rPr>
        <w:t xml:space="preserve">. 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B641DC" w:rsidRDefault="008D36C8" w:rsidP="00B641DC">
      <w:pPr>
        <w:spacing w:after="0" w:line="360" w:lineRule="auto"/>
      </w:pPr>
      <w:r w:rsidRPr="008D36C8">
        <w:rPr>
          <w:rFonts w:hint="eastAsia"/>
        </w:rPr>
        <w:t>I</w:t>
      </w:r>
      <w:r w:rsidRPr="008D36C8">
        <w:t xml:space="preserve">n </w:t>
      </w:r>
      <w:r w:rsidR="002473F1">
        <w:t>last meeting</w:t>
      </w:r>
      <w:r w:rsidRPr="008D36C8">
        <w:t xml:space="preserve">, the following </w:t>
      </w:r>
      <w:r w:rsidR="00B641DC">
        <w:t xml:space="preserve">agreement was achieved: </w:t>
      </w:r>
    </w:p>
    <w:p w:rsidR="00B641DC" w:rsidRPr="00433651" w:rsidRDefault="00B641DC" w:rsidP="00B641DC">
      <w:pPr>
        <w:pStyle w:val="af5"/>
        <w:numPr>
          <w:ilvl w:val="0"/>
          <w:numId w:val="20"/>
        </w:numPr>
        <w:spacing w:after="0" w:line="360" w:lineRule="auto"/>
        <w:rPr>
          <w:rFonts w:eastAsia="SimSun"/>
          <w:i/>
          <w:color w:val="00B050"/>
          <w:lang w:val="en-US"/>
        </w:rPr>
      </w:pPr>
      <w:r w:rsidRPr="00433651">
        <w:rPr>
          <w:rFonts w:eastAsia="SimSun"/>
          <w:i/>
          <w:color w:val="00B050"/>
          <w:lang w:val="en-US"/>
        </w:rPr>
        <w:t>Do not introduce one shot DAPS HO proposal from source. DAPS HO proposal is per E-RAB/DRB</w:t>
      </w:r>
    </w:p>
    <w:p w:rsidR="0073234D" w:rsidRDefault="0073234D" w:rsidP="00B641DC">
      <w:pPr>
        <w:spacing w:after="0" w:line="360" w:lineRule="auto"/>
      </w:pPr>
    </w:p>
    <w:p w:rsidR="00B641DC" w:rsidRPr="00B641DC" w:rsidRDefault="00B641DC" w:rsidP="00B641DC">
      <w:pPr>
        <w:spacing w:after="0" w:line="360" w:lineRule="auto"/>
        <w:rPr>
          <w:rFonts w:eastAsia="MS Mincho"/>
          <w:i/>
          <w:color w:val="000000" w:themeColor="text1"/>
        </w:rPr>
      </w:pPr>
      <w:r w:rsidRPr="00B641DC">
        <w:t xml:space="preserve">But there are still many </w:t>
      </w:r>
      <w:r w:rsidR="008D36C8" w:rsidRPr="00B641DC">
        <w:t>issues</w:t>
      </w:r>
      <w:r w:rsidRPr="00B641DC">
        <w:t xml:space="preserve"> to be decided, given as follows:</w:t>
      </w:r>
      <w:r w:rsidR="008D36C8" w:rsidRPr="00B641DC">
        <w:rPr>
          <w:i/>
          <w:color w:val="000000" w:themeColor="text1"/>
        </w:rPr>
        <w:t xml:space="preserve"> </w:t>
      </w:r>
    </w:p>
    <w:p w:rsidR="00B641DC" w:rsidRPr="00B641DC" w:rsidRDefault="00B641DC" w:rsidP="00B641DC">
      <w:pPr>
        <w:pStyle w:val="af5"/>
        <w:numPr>
          <w:ilvl w:val="0"/>
          <w:numId w:val="17"/>
        </w:numPr>
        <w:spacing w:after="0" w:line="360" w:lineRule="auto"/>
        <w:rPr>
          <w:i/>
          <w:color w:val="000000" w:themeColor="text1"/>
        </w:rPr>
      </w:pPr>
      <w:r w:rsidRPr="00B641DC">
        <w:rPr>
          <w:i/>
          <w:color w:val="000000" w:themeColor="text1"/>
        </w:rPr>
        <w:t>Whether DAPS response in X2AP is per E-RAB or one shot for all requested E-RABs. If per E-RAB, encode under E-RABs Admitted List; if one shot, encode within HO REQ ACK.</w:t>
      </w:r>
    </w:p>
    <w:p w:rsidR="00B641DC" w:rsidRPr="00B641DC" w:rsidRDefault="00B641DC" w:rsidP="00B641DC">
      <w:pPr>
        <w:pStyle w:val="af5"/>
        <w:numPr>
          <w:ilvl w:val="0"/>
          <w:numId w:val="17"/>
        </w:numPr>
        <w:spacing w:after="0" w:line="360" w:lineRule="auto"/>
        <w:rPr>
          <w:i/>
          <w:color w:val="000000" w:themeColor="text1"/>
        </w:rPr>
      </w:pPr>
      <w:r w:rsidRPr="00B641DC">
        <w:rPr>
          <w:i/>
          <w:color w:val="000000" w:themeColor="text1"/>
        </w:rPr>
        <w:t>Whether DAPS response in XnAP is per DRB or one shot for all requested DRBs. If one shot, encode within HO REQ ACK.</w:t>
      </w:r>
    </w:p>
    <w:p w:rsidR="00B641DC" w:rsidRPr="00B641DC" w:rsidRDefault="00B641DC" w:rsidP="00B641DC">
      <w:pPr>
        <w:pStyle w:val="af5"/>
        <w:numPr>
          <w:ilvl w:val="0"/>
          <w:numId w:val="17"/>
        </w:numPr>
        <w:spacing w:after="0" w:line="360" w:lineRule="auto"/>
        <w:rPr>
          <w:i/>
          <w:color w:val="000000" w:themeColor="text1"/>
        </w:rPr>
      </w:pPr>
      <w:r w:rsidRPr="00B641DC">
        <w:rPr>
          <w:i/>
          <w:color w:val="000000" w:themeColor="text1"/>
        </w:rPr>
        <w:t xml:space="preserve">Whether or not the target explicitly indicates in the DAPS Response Info IE, if admitted as classic HO instead. </w:t>
      </w:r>
    </w:p>
    <w:p w:rsidR="00B641DC" w:rsidRPr="00B641DC" w:rsidRDefault="00B641DC" w:rsidP="00B641DC">
      <w:pPr>
        <w:pStyle w:val="af5"/>
        <w:numPr>
          <w:ilvl w:val="0"/>
          <w:numId w:val="17"/>
        </w:numPr>
        <w:spacing w:after="0" w:line="360" w:lineRule="auto"/>
        <w:rPr>
          <w:i/>
          <w:color w:val="000000" w:themeColor="text1"/>
        </w:rPr>
      </w:pPr>
      <w:r w:rsidRPr="00B641DC">
        <w:rPr>
          <w:i/>
          <w:color w:val="000000" w:themeColor="text1"/>
        </w:rPr>
        <w:t>Whether to introduce “fallback to rel-14 MBB” in X2AP.</w:t>
      </w:r>
    </w:p>
    <w:p w:rsidR="00B641DC" w:rsidRDefault="00B641DC" w:rsidP="00B641DC">
      <w:pPr>
        <w:pStyle w:val="af5"/>
        <w:numPr>
          <w:ilvl w:val="0"/>
          <w:numId w:val="17"/>
        </w:numPr>
        <w:spacing w:after="0" w:line="360" w:lineRule="auto"/>
        <w:rPr>
          <w:i/>
          <w:color w:val="000000" w:themeColor="text1"/>
        </w:rPr>
      </w:pPr>
      <w:r w:rsidRPr="00B641DC">
        <w:rPr>
          <w:i/>
          <w:color w:val="000000" w:themeColor="text1"/>
        </w:rPr>
        <w:t>Whether CU-CP decides whether to accept DAPS HO or not and CU-UP follows (or rejects), or it should be CU-UP who m</w:t>
      </w:r>
      <w:r>
        <w:rPr>
          <w:i/>
          <w:color w:val="000000" w:themeColor="text1"/>
        </w:rPr>
        <w:t>akes decision</w:t>
      </w:r>
    </w:p>
    <w:p w:rsidR="008D36C8" w:rsidRPr="00C45E25" w:rsidRDefault="008D36C8" w:rsidP="00C20BEC">
      <w:pPr>
        <w:jc w:val="both"/>
        <w:rPr>
          <w:rFonts w:eastAsiaTheme="minorEastAsia"/>
          <w:b/>
          <w:lang w:val="x-none" w:eastAsia="ko-KR"/>
        </w:rPr>
      </w:pPr>
    </w:p>
    <w:p w:rsidR="005812FA" w:rsidRPr="004F78D1" w:rsidRDefault="00A32C62" w:rsidP="005812FA">
      <w:pPr>
        <w:jc w:val="both"/>
        <w:rPr>
          <w:b/>
          <w:lang w:eastAsia="zh-CN"/>
        </w:rPr>
      </w:pPr>
      <w:r w:rsidRPr="00E423BE">
        <w:rPr>
          <w:rFonts w:hint="eastAsia"/>
          <w:b/>
          <w:lang w:eastAsia="zh-CN"/>
        </w:rPr>
        <w:t>2</w:t>
      </w:r>
      <w:r>
        <w:rPr>
          <w:b/>
          <w:lang w:eastAsia="zh-CN"/>
        </w:rPr>
        <w:t>.</w:t>
      </w:r>
      <w:r w:rsidR="00BA2940">
        <w:rPr>
          <w:b/>
          <w:lang w:eastAsia="zh-CN"/>
        </w:rPr>
        <w:t>1</w:t>
      </w:r>
      <w:r w:rsidR="00E0725D">
        <w:rPr>
          <w:b/>
          <w:lang w:eastAsia="zh-CN"/>
        </w:rPr>
        <w:t xml:space="preserve"> </w:t>
      </w:r>
      <w:r w:rsidR="005812FA">
        <w:rPr>
          <w:b/>
          <w:lang w:eastAsia="zh-CN"/>
        </w:rPr>
        <w:t xml:space="preserve"> </w:t>
      </w:r>
      <w:r w:rsidR="005812FA" w:rsidRPr="005812FA">
        <w:rPr>
          <w:b/>
          <w:lang w:eastAsia="zh-CN"/>
        </w:rPr>
        <w:t>Whether DAPS response in X2AP is per E-RAB or one shot for all requested E-RABs. If per E-RAB, encode under E-RABs Admitted List; if one</w:t>
      </w:r>
      <w:r w:rsidR="005812FA">
        <w:rPr>
          <w:b/>
          <w:lang w:eastAsia="zh-CN"/>
        </w:rPr>
        <w:t xml:space="preserve"> shot, encode within HO REQ ACK? </w:t>
      </w:r>
    </w:p>
    <w:p w:rsidR="00627E3C" w:rsidRPr="00627E3C" w:rsidRDefault="00627E3C" w:rsidP="00627E3C">
      <w:pPr>
        <w:pStyle w:val="af5"/>
        <w:numPr>
          <w:ilvl w:val="0"/>
          <w:numId w:val="19"/>
        </w:numPr>
        <w:spacing w:after="0"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 xml:space="preserve">Option 1: </w:t>
      </w:r>
      <w:r w:rsidRPr="00627E3C">
        <w:rPr>
          <w:i/>
          <w:color w:val="000000" w:themeColor="text1"/>
        </w:rPr>
        <w:t xml:space="preserve">under E-RABs Admitted </w:t>
      </w:r>
      <w:r>
        <w:rPr>
          <w:i/>
          <w:color w:val="000000" w:themeColor="text1"/>
        </w:rPr>
        <w:t>List + per E-RAB</w:t>
      </w:r>
      <w:r w:rsidRPr="00627E3C">
        <w:rPr>
          <w:i/>
          <w:color w:val="000000" w:themeColor="text1"/>
        </w:rPr>
        <w:t xml:space="preserve"> </w:t>
      </w:r>
    </w:p>
    <w:p w:rsidR="00627E3C" w:rsidRPr="00627E3C" w:rsidRDefault="00627E3C" w:rsidP="00627E3C">
      <w:pPr>
        <w:pStyle w:val="af5"/>
        <w:numPr>
          <w:ilvl w:val="0"/>
          <w:numId w:val="19"/>
        </w:numPr>
        <w:spacing w:after="0"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 xml:space="preserve">Option 2: </w:t>
      </w:r>
      <w:r w:rsidRPr="00627E3C">
        <w:rPr>
          <w:i/>
          <w:color w:val="000000" w:themeColor="text1"/>
        </w:rPr>
        <w:t xml:space="preserve">within HO REQ </w:t>
      </w:r>
      <w:r>
        <w:rPr>
          <w:i/>
          <w:color w:val="000000" w:themeColor="text1"/>
        </w:rPr>
        <w:t>ACK + per E-RAB with a list</w:t>
      </w:r>
    </w:p>
    <w:p w:rsidR="00627E3C" w:rsidRPr="00627E3C" w:rsidRDefault="00627E3C" w:rsidP="00627E3C">
      <w:pPr>
        <w:pStyle w:val="af5"/>
        <w:numPr>
          <w:ilvl w:val="0"/>
          <w:numId w:val="19"/>
        </w:numPr>
        <w:spacing w:after="0"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 xml:space="preserve">Option 3: </w:t>
      </w:r>
      <w:r w:rsidRPr="00627E3C">
        <w:rPr>
          <w:i/>
          <w:color w:val="000000" w:themeColor="text1"/>
        </w:rPr>
        <w:t xml:space="preserve">within HO REQ ACK + as one-shot response </w:t>
      </w:r>
      <w:r>
        <w:rPr>
          <w:i/>
          <w:color w:val="000000" w:themeColor="text1"/>
        </w:rPr>
        <w:t>for all requested E-RABs</w:t>
      </w:r>
    </w:p>
    <w:p w:rsidR="00A32C62" w:rsidRPr="00627E3C" w:rsidRDefault="00A32C62" w:rsidP="00A32C62">
      <w:pPr>
        <w:jc w:val="both"/>
        <w:rPr>
          <w:lang w:val="en-GB" w:eastAsia="zh-CN"/>
        </w:rPr>
      </w:pPr>
    </w:p>
    <w:p w:rsidR="00E0725D" w:rsidRPr="00B42B4D" w:rsidRDefault="00EF29C8" w:rsidP="00A32C62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Option </w:t>
      </w:r>
      <w:r w:rsidR="00627E3C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is simple to know whether the DAPS HO is accepted</w:t>
      </w:r>
      <w:r w:rsidR="00B42B4D">
        <w:rPr>
          <w:rFonts w:eastAsiaTheme="minorEastAsia"/>
          <w:lang w:eastAsia="ko-KR"/>
        </w:rPr>
        <w:t xml:space="preserve"> or not</w:t>
      </w:r>
      <w:r>
        <w:rPr>
          <w:rFonts w:eastAsiaTheme="minorEastAsia"/>
          <w:lang w:eastAsia="ko-KR"/>
        </w:rPr>
        <w:t xml:space="preserve">. If DAPS HO is not accepted, while the HO ACK message is received, by default it means it falls back to legacy HO. No additional indication </w:t>
      </w:r>
      <w:r w:rsidR="00627E3C">
        <w:rPr>
          <w:rFonts w:eastAsiaTheme="minorEastAsia"/>
          <w:lang w:eastAsia="ko-KR"/>
        </w:rPr>
        <w:t>is necessary</w:t>
      </w:r>
      <w:r>
        <w:rPr>
          <w:rFonts w:eastAsiaTheme="minorEastAsia"/>
          <w:lang w:eastAsia="ko-KR"/>
        </w:rPr>
        <w:t xml:space="preserve"> for this situation. If Rel-17 shoul</w:t>
      </w:r>
      <w:r w:rsidR="00EC01D0">
        <w:rPr>
          <w:rFonts w:eastAsiaTheme="minorEastAsia"/>
          <w:lang w:eastAsia="ko-KR"/>
        </w:rPr>
        <w:t xml:space="preserve">d be considered, </w:t>
      </w:r>
      <w:r>
        <w:rPr>
          <w:rFonts w:eastAsiaTheme="minorEastAsia"/>
          <w:lang w:eastAsia="ko-KR"/>
        </w:rPr>
        <w:t xml:space="preserve">the IE can be designed as an extensible one. </w:t>
      </w:r>
      <w:r w:rsidR="00B42B4D">
        <w:rPr>
          <w:rFonts w:eastAsiaTheme="minorEastAsia" w:hint="eastAsia"/>
          <w:lang w:eastAsia="ko-KR"/>
        </w:rPr>
        <w:t xml:space="preserve">Option </w:t>
      </w:r>
      <w:r w:rsidR="00627E3C">
        <w:rPr>
          <w:rFonts w:eastAsiaTheme="minorEastAsia"/>
          <w:lang w:eastAsia="ko-KR"/>
        </w:rPr>
        <w:t>1</w:t>
      </w:r>
      <w:r w:rsidR="00B42B4D">
        <w:rPr>
          <w:rFonts w:eastAsiaTheme="minorEastAsia" w:hint="eastAsia"/>
          <w:lang w:eastAsia="ko-KR"/>
        </w:rPr>
        <w:t xml:space="preserve"> requires the response </w:t>
      </w:r>
      <w:r w:rsidR="00B42B4D">
        <w:rPr>
          <w:rFonts w:eastAsiaTheme="minorEastAsia"/>
          <w:lang w:eastAsia="ko-KR"/>
        </w:rPr>
        <w:t xml:space="preserve">per DRB, which may not be necessary. A high-level </w:t>
      </w:r>
      <w:r w:rsidR="00406446">
        <w:rPr>
          <w:rFonts w:eastAsiaTheme="minorEastAsia"/>
          <w:lang w:eastAsia="ko-KR"/>
        </w:rPr>
        <w:t xml:space="preserve">indicator is enough. </w:t>
      </w:r>
    </w:p>
    <w:p w:rsidR="00A32C62" w:rsidRDefault="00A32C62" w:rsidP="00A32C62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 w:rsidR="00D3036E">
        <w:rPr>
          <w:rFonts w:eastAsia="맑은 고딕"/>
          <w:b/>
          <w:lang w:eastAsia="ko-KR"/>
        </w:rPr>
        <w:t>1</w:t>
      </w:r>
      <w:r>
        <w:rPr>
          <w:rFonts w:eastAsia="맑은 고딕"/>
          <w:b/>
          <w:lang w:eastAsia="ko-KR"/>
        </w:rPr>
        <w:t xml:space="preserve">): </w:t>
      </w:r>
      <w:r w:rsidR="00E0725D">
        <w:rPr>
          <w:rFonts w:eastAsia="맑은 고딕"/>
          <w:b/>
          <w:lang w:eastAsia="ko-KR"/>
        </w:rPr>
        <w:t xml:space="preserve">To select option </w:t>
      </w:r>
      <w:r w:rsidR="00627E3C">
        <w:rPr>
          <w:rFonts w:eastAsia="맑은 고딕"/>
          <w:b/>
          <w:lang w:eastAsia="ko-KR"/>
        </w:rPr>
        <w:t>3</w:t>
      </w:r>
      <w:r w:rsidR="00E0725D">
        <w:rPr>
          <w:rFonts w:eastAsia="맑은 고딕"/>
          <w:b/>
          <w:lang w:eastAsia="ko-KR"/>
        </w:rPr>
        <w:t xml:space="preserve">, i.e., </w:t>
      </w:r>
      <w:r w:rsidR="00627E3C" w:rsidRPr="00627E3C">
        <w:rPr>
          <w:rFonts w:eastAsia="맑은 고딕"/>
          <w:b/>
          <w:lang w:eastAsia="ko-KR"/>
        </w:rPr>
        <w:t>within HO REQ ACK + as one-shot response for all requested E-RABs</w:t>
      </w:r>
      <w:r w:rsidR="00E0725D">
        <w:rPr>
          <w:rFonts w:eastAsia="맑은 고딕"/>
          <w:b/>
          <w:lang w:eastAsia="ko-KR"/>
        </w:rPr>
        <w:t xml:space="preserve">, the IE can be extensible. </w:t>
      </w:r>
    </w:p>
    <w:p w:rsidR="005812FA" w:rsidRDefault="005812FA" w:rsidP="00A32C62">
      <w:pPr>
        <w:jc w:val="both"/>
        <w:rPr>
          <w:rFonts w:eastAsia="맑은 고딕"/>
          <w:b/>
          <w:lang w:eastAsia="ko-KR"/>
        </w:rPr>
      </w:pPr>
    </w:p>
    <w:p w:rsidR="005812FA" w:rsidRPr="004F78D1" w:rsidRDefault="005812FA" w:rsidP="005812FA">
      <w:pPr>
        <w:jc w:val="both"/>
        <w:rPr>
          <w:b/>
          <w:lang w:eastAsia="zh-CN"/>
        </w:rPr>
      </w:pPr>
      <w:r w:rsidRPr="00E423BE">
        <w:rPr>
          <w:rFonts w:hint="eastAsia"/>
          <w:b/>
          <w:lang w:eastAsia="zh-CN"/>
        </w:rPr>
        <w:lastRenderedPageBreak/>
        <w:t>2</w:t>
      </w:r>
      <w:r>
        <w:rPr>
          <w:b/>
          <w:lang w:eastAsia="zh-CN"/>
        </w:rPr>
        <w:t xml:space="preserve">.2 </w:t>
      </w:r>
      <w:r w:rsidRPr="005812FA">
        <w:rPr>
          <w:b/>
          <w:lang w:eastAsia="zh-CN"/>
        </w:rPr>
        <w:t>Whether DAPS response in XnAP is per DRB or one shot for all requested DRBs. If one shot</w:t>
      </w:r>
      <w:r>
        <w:rPr>
          <w:b/>
          <w:lang w:eastAsia="zh-CN"/>
        </w:rPr>
        <w:t xml:space="preserve">, encode within HO REQ ACK? </w:t>
      </w:r>
    </w:p>
    <w:p w:rsidR="004E5E4B" w:rsidRPr="004E5E4B" w:rsidRDefault="004E5E4B" w:rsidP="004E5E4B">
      <w:pPr>
        <w:pStyle w:val="af5"/>
        <w:numPr>
          <w:ilvl w:val="0"/>
          <w:numId w:val="19"/>
        </w:numPr>
        <w:spacing w:after="0" w:line="360" w:lineRule="auto"/>
        <w:rPr>
          <w:i/>
          <w:color w:val="000000" w:themeColor="text1"/>
        </w:rPr>
      </w:pPr>
      <w:r w:rsidRPr="002473F1">
        <w:rPr>
          <w:rFonts w:hint="eastAsia"/>
          <w:i/>
          <w:color w:val="000000" w:themeColor="text1"/>
        </w:rPr>
        <w:t>Option 1</w:t>
      </w:r>
      <w:r>
        <w:rPr>
          <w:i/>
          <w:color w:val="000000" w:themeColor="text1"/>
        </w:rPr>
        <w:t xml:space="preserve">: </w:t>
      </w:r>
      <w:r w:rsidRPr="004E5E4B">
        <w:rPr>
          <w:i/>
          <w:color w:val="000000" w:themeColor="text1"/>
        </w:rPr>
        <w:t>under Data Forwardi</w:t>
      </w:r>
      <w:r>
        <w:rPr>
          <w:i/>
          <w:color w:val="000000" w:themeColor="text1"/>
        </w:rPr>
        <w:t>ng Response DRB List + per DRB</w:t>
      </w:r>
    </w:p>
    <w:p w:rsidR="004E5E4B" w:rsidRPr="004E5E4B" w:rsidRDefault="004E5E4B" w:rsidP="004E5E4B">
      <w:pPr>
        <w:pStyle w:val="af5"/>
        <w:numPr>
          <w:ilvl w:val="0"/>
          <w:numId w:val="19"/>
        </w:numPr>
        <w:spacing w:after="0" w:line="360" w:lineRule="auto"/>
        <w:rPr>
          <w:i/>
          <w:color w:val="000000" w:themeColor="text1"/>
        </w:rPr>
      </w:pPr>
      <w:r>
        <w:rPr>
          <w:rFonts w:hint="eastAsia"/>
          <w:i/>
          <w:color w:val="000000" w:themeColor="text1"/>
        </w:rPr>
        <w:t xml:space="preserve">Option 2: </w:t>
      </w:r>
      <w:r w:rsidRPr="004E5E4B">
        <w:rPr>
          <w:i/>
          <w:color w:val="000000" w:themeColor="text1"/>
        </w:rPr>
        <w:t>within HO REQ AC</w:t>
      </w:r>
      <w:r>
        <w:rPr>
          <w:i/>
          <w:color w:val="000000" w:themeColor="text1"/>
        </w:rPr>
        <w:t>K + per DRB with a list</w:t>
      </w:r>
    </w:p>
    <w:p w:rsidR="004E5E4B" w:rsidRPr="004E5E4B" w:rsidRDefault="004E5E4B" w:rsidP="004E5E4B">
      <w:pPr>
        <w:pStyle w:val="af5"/>
        <w:numPr>
          <w:ilvl w:val="0"/>
          <w:numId w:val="19"/>
        </w:numPr>
        <w:spacing w:after="0" w:line="360" w:lineRule="auto"/>
        <w:rPr>
          <w:i/>
          <w:color w:val="000000" w:themeColor="text1"/>
        </w:rPr>
      </w:pPr>
      <w:r>
        <w:rPr>
          <w:rFonts w:hint="eastAsia"/>
          <w:i/>
          <w:color w:val="000000" w:themeColor="text1"/>
        </w:rPr>
        <w:t xml:space="preserve">Option 3: </w:t>
      </w:r>
      <w:r w:rsidRPr="004E5E4B">
        <w:rPr>
          <w:i/>
          <w:color w:val="000000" w:themeColor="text1"/>
        </w:rPr>
        <w:t xml:space="preserve">within HO REQ ACK + as one-shot response for </w:t>
      </w:r>
      <w:r>
        <w:rPr>
          <w:i/>
          <w:color w:val="000000" w:themeColor="text1"/>
        </w:rPr>
        <w:t>all requested DRBs</w:t>
      </w:r>
    </w:p>
    <w:p w:rsidR="004E5E4B" w:rsidRPr="004E5E4B" w:rsidRDefault="004E5E4B" w:rsidP="004E5E4B">
      <w:pPr>
        <w:pStyle w:val="af5"/>
        <w:numPr>
          <w:ilvl w:val="0"/>
          <w:numId w:val="19"/>
        </w:numPr>
        <w:spacing w:after="0" w:line="360" w:lineRule="auto"/>
        <w:rPr>
          <w:i/>
          <w:color w:val="000000" w:themeColor="text1"/>
        </w:rPr>
      </w:pPr>
      <w:r>
        <w:rPr>
          <w:rFonts w:hint="eastAsia"/>
          <w:i/>
          <w:color w:val="000000" w:themeColor="text1"/>
        </w:rPr>
        <w:t xml:space="preserve">Option 4: </w:t>
      </w:r>
      <w:r w:rsidRPr="004E5E4B">
        <w:rPr>
          <w:i/>
          <w:color w:val="000000" w:themeColor="text1"/>
        </w:rPr>
        <w:t>under PDU Session Resources Adm</w:t>
      </w:r>
      <w:r>
        <w:rPr>
          <w:i/>
          <w:color w:val="000000" w:themeColor="text1"/>
        </w:rPr>
        <w:t>itted List + per QoS flow??</w:t>
      </w:r>
    </w:p>
    <w:p w:rsidR="005812FA" w:rsidRDefault="005812FA" w:rsidP="005812FA">
      <w:pPr>
        <w:jc w:val="both"/>
        <w:rPr>
          <w:lang w:eastAsia="zh-CN"/>
        </w:rPr>
      </w:pPr>
    </w:p>
    <w:p w:rsidR="005812FA" w:rsidRPr="00B42B4D" w:rsidRDefault="00122E12" w:rsidP="005812FA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Following the issue before, option 3 is aligned, which is better to have the solution for LTE and NR. </w:t>
      </w:r>
    </w:p>
    <w:p w:rsidR="005812FA" w:rsidRDefault="00122E12" w:rsidP="005812FA">
      <w:pPr>
        <w:jc w:val="both"/>
        <w:rPr>
          <w:rFonts w:eastAsiaTheme="minorEastAsia"/>
          <w:b/>
          <w:lang w:val="x-none" w:eastAsia="ko-KR"/>
        </w:rPr>
      </w:pPr>
      <w:r>
        <w:rPr>
          <w:rFonts w:eastAsia="맑은 고딕"/>
          <w:b/>
          <w:lang w:eastAsia="ko-KR"/>
        </w:rPr>
        <w:t xml:space="preserve">Proposal 2): To select option 3, i.e., </w:t>
      </w:r>
      <w:r w:rsidRPr="00627E3C">
        <w:rPr>
          <w:rFonts w:eastAsia="맑은 고딕"/>
          <w:b/>
          <w:lang w:eastAsia="ko-KR"/>
        </w:rPr>
        <w:t xml:space="preserve">within HO REQ ACK + as one-shot response for all requested </w:t>
      </w:r>
      <w:r>
        <w:rPr>
          <w:rFonts w:eastAsia="맑은 고딕"/>
          <w:b/>
          <w:lang w:eastAsia="ko-KR"/>
        </w:rPr>
        <w:t>DR</w:t>
      </w:r>
      <w:r w:rsidRPr="00627E3C">
        <w:rPr>
          <w:rFonts w:eastAsia="맑은 고딕"/>
          <w:b/>
          <w:lang w:eastAsia="ko-KR"/>
        </w:rPr>
        <w:t>Bs</w:t>
      </w:r>
      <w:r>
        <w:rPr>
          <w:rFonts w:eastAsia="맑은 고딕"/>
          <w:b/>
          <w:lang w:eastAsia="ko-KR"/>
        </w:rPr>
        <w:t xml:space="preserve">, the IE can be extensible. </w:t>
      </w:r>
      <w:r w:rsidR="005812FA">
        <w:rPr>
          <w:rFonts w:eastAsia="맑은 고딕"/>
          <w:b/>
          <w:lang w:eastAsia="ko-KR"/>
        </w:rPr>
        <w:t xml:space="preserve"> </w:t>
      </w:r>
    </w:p>
    <w:p w:rsidR="007F70AF" w:rsidRDefault="007F70AF" w:rsidP="007F70AF">
      <w:pPr>
        <w:jc w:val="both"/>
        <w:rPr>
          <w:rFonts w:eastAsia="맑은 고딕"/>
          <w:b/>
          <w:lang w:eastAsia="ko-KR"/>
        </w:rPr>
      </w:pPr>
    </w:p>
    <w:p w:rsidR="007B284D" w:rsidRPr="004F78D1" w:rsidRDefault="007B284D" w:rsidP="007B284D">
      <w:pPr>
        <w:jc w:val="both"/>
        <w:rPr>
          <w:b/>
          <w:lang w:eastAsia="zh-CN"/>
        </w:rPr>
      </w:pPr>
      <w:r w:rsidRPr="00E423BE">
        <w:rPr>
          <w:rFonts w:hint="eastAsia"/>
          <w:b/>
          <w:lang w:eastAsia="zh-CN"/>
        </w:rPr>
        <w:t>2</w:t>
      </w:r>
      <w:r>
        <w:rPr>
          <w:b/>
          <w:lang w:eastAsia="zh-CN"/>
        </w:rPr>
        <w:t xml:space="preserve">.3 </w:t>
      </w:r>
      <w:r w:rsidRPr="007B284D">
        <w:rPr>
          <w:b/>
          <w:lang w:eastAsia="zh-CN"/>
        </w:rPr>
        <w:t>Whether or not the target explicitly indicates in the DAPS Response Info IE, if admitted as classic HO instead</w:t>
      </w:r>
      <w:r>
        <w:rPr>
          <w:b/>
          <w:lang w:eastAsia="zh-CN"/>
        </w:rPr>
        <w:t xml:space="preserve">? </w:t>
      </w:r>
    </w:p>
    <w:p w:rsidR="007B284D" w:rsidRDefault="007B284D" w:rsidP="007B284D">
      <w:pPr>
        <w:jc w:val="both"/>
        <w:rPr>
          <w:lang w:eastAsia="zh-CN"/>
        </w:rPr>
      </w:pPr>
    </w:p>
    <w:p w:rsidR="007B284D" w:rsidRPr="00B42B4D" w:rsidRDefault="00DA2AFA" w:rsidP="007B284D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If DAPS HO is not accepted, while the HO ACK message is received, by default it means it falls back to legacy HO. No additional indication is necessary for this situation. </w:t>
      </w:r>
      <w:r w:rsidR="007B284D">
        <w:rPr>
          <w:rFonts w:eastAsiaTheme="minorEastAsia"/>
          <w:lang w:eastAsia="ko-KR"/>
        </w:rPr>
        <w:t xml:space="preserve"> </w:t>
      </w:r>
    </w:p>
    <w:p w:rsidR="007B284D" w:rsidRDefault="007B284D" w:rsidP="007B284D">
      <w:pPr>
        <w:jc w:val="both"/>
        <w:rPr>
          <w:rFonts w:eastAsiaTheme="minorEastAsia"/>
          <w:b/>
          <w:lang w:val="x-none" w:eastAsia="ko-KR"/>
        </w:rPr>
      </w:pPr>
      <w:r>
        <w:rPr>
          <w:rFonts w:eastAsia="맑은 고딕"/>
          <w:b/>
          <w:lang w:eastAsia="ko-KR"/>
        </w:rPr>
        <w:t xml:space="preserve">Proposal 3): </w:t>
      </w:r>
      <w:r w:rsidR="00DA2AFA">
        <w:rPr>
          <w:rFonts w:eastAsia="맑은 고딕"/>
          <w:b/>
          <w:lang w:eastAsia="ko-KR"/>
        </w:rPr>
        <w:t xml:space="preserve">It is not necessary for </w:t>
      </w:r>
      <w:r w:rsidR="00DA2AFA" w:rsidRPr="007B284D">
        <w:rPr>
          <w:b/>
          <w:lang w:eastAsia="zh-CN"/>
        </w:rPr>
        <w:t xml:space="preserve">the target </w:t>
      </w:r>
      <w:r w:rsidR="00DA2AFA">
        <w:rPr>
          <w:b/>
          <w:lang w:eastAsia="zh-CN"/>
        </w:rPr>
        <w:t xml:space="preserve">to </w:t>
      </w:r>
      <w:r w:rsidR="00DA2AFA" w:rsidRPr="007B284D">
        <w:rPr>
          <w:b/>
          <w:lang w:eastAsia="zh-CN"/>
        </w:rPr>
        <w:t>explicitly indicate in the DAPS Response Info IE, if admitted as classic HO instead</w:t>
      </w:r>
      <w:r>
        <w:rPr>
          <w:rFonts w:eastAsia="맑은 고딕"/>
          <w:b/>
          <w:lang w:eastAsia="ko-KR"/>
        </w:rPr>
        <w:t xml:space="preserve">.  </w:t>
      </w:r>
    </w:p>
    <w:p w:rsidR="007B284D" w:rsidRPr="007B284D" w:rsidRDefault="007B284D" w:rsidP="007F70AF">
      <w:pPr>
        <w:jc w:val="both"/>
        <w:rPr>
          <w:rFonts w:eastAsia="맑은 고딕"/>
          <w:b/>
          <w:lang w:val="x-none" w:eastAsia="ko-KR"/>
        </w:rPr>
      </w:pPr>
    </w:p>
    <w:p w:rsidR="007B284D" w:rsidRPr="004F78D1" w:rsidRDefault="007B284D" w:rsidP="007B284D">
      <w:pPr>
        <w:jc w:val="both"/>
        <w:rPr>
          <w:b/>
          <w:lang w:eastAsia="zh-CN"/>
        </w:rPr>
      </w:pPr>
      <w:r w:rsidRPr="00E423BE">
        <w:rPr>
          <w:rFonts w:hint="eastAsia"/>
          <w:b/>
          <w:lang w:eastAsia="zh-CN"/>
        </w:rPr>
        <w:t>2</w:t>
      </w:r>
      <w:r>
        <w:rPr>
          <w:b/>
          <w:lang w:eastAsia="zh-CN"/>
        </w:rPr>
        <w:t xml:space="preserve">.4 </w:t>
      </w:r>
      <w:r w:rsidRPr="007B284D">
        <w:rPr>
          <w:b/>
          <w:lang w:eastAsia="zh-CN"/>
        </w:rPr>
        <w:t>Whe</w:t>
      </w:r>
      <w:r>
        <w:rPr>
          <w:b/>
          <w:lang w:eastAsia="zh-CN"/>
        </w:rPr>
        <w:t>ther to introduce “fallback to R</w:t>
      </w:r>
      <w:r w:rsidRPr="007B284D">
        <w:rPr>
          <w:b/>
          <w:lang w:eastAsia="zh-CN"/>
        </w:rPr>
        <w:t>el-14 MBB” in X2AP</w:t>
      </w:r>
      <w:r>
        <w:rPr>
          <w:b/>
          <w:lang w:eastAsia="zh-CN"/>
        </w:rPr>
        <w:t xml:space="preserve">? </w:t>
      </w:r>
    </w:p>
    <w:p w:rsidR="007B284D" w:rsidRPr="007B284D" w:rsidRDefault="007B284D" w:rsidP="007B284D">
      <w:pPr>
        <w:jc w:val="both"/>
        <w:rPr>
          <w:lang w:eastAsia="zh-CN"/>
        </w:rPr>
      </w:pPr>
    </w:p>
    <w:p w:rsidR="007B284D" w:rsidRPr="00B42B4D" w:rsidRDefault="007B284D" w:rsidP="007B284D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this issue, the main point is that R</w:t>
      </w:r>
      <w:r w:rsidRPr="007B284D">
        <w:rPr>
          <w:rFonts w:eastAsiaTheme="minorEastAsia"/>
          <w:lang w:eastAsia="ko-KR"/>
        </w:rPr>
        <w:t>el-14 MBB</w:t>
      </w:r>
      <w:r>
        <w:rPr>
          <w:rFonts w:eastAsiaTheme="minorEastAsia"/>
          <w:lang w:eastAsia="ko-KR"/>
        </w:rPr>
        <w:t xml:space="preserve"> is a per UE feature, while we have agreed that the DAPS is per E-RAB. They are not in the same level, so it is not clear how to fall back to MBB if DAPS for a DRB fails. So it is preferred not to fallback to Rel-14 MBB in X2AP. </w:t>
      </w:r>
    </w:p>
    <w:p w:rsidR="007B284D" w:rsidRDefault="007B284D" w:rsidP="007B284D">
      <w:pPr>
        <w:jc w:val="both"/>
        <w:rPr>
          <w:rFonts w:eastAsiaTheme="minorEastAsia"/>
          <w:b/>
          <w:lang w:val="x-none" w:eastAsia="ko-KR"/>
        </w:rPr>
      </w:pPr>
      <w:r>
        <w:rPr>
          <w:rFonts w:eastAsia="맑은 고딕"/>
          <w:b/>
          <w:lang w:eastAsia="ko-KR"/>
        </w:rPr>
        <w:t xml:space="preserve">Proposal 4): Not to </w:t>
      </w:r>
      <w:r>
        <w:rPr>
          <w:b/>
          <w:lang w:eastAsia="zh-CN"/>
        </w:rPr>
        <w:t>introduce “fallback to R</w:t>
      </w:r>
      <w:r w:rsidRPr="007B284D">
        <w:rPr>
          <w:b/>
          <w:lang w:eastAsia="zh-CN"/>
        </w:rPr>
        <w:t>el-14 MBB” in X2AP</w:t>
      </w:r>
      <w:r>
        <w:rPr>
          <w:rFonts w:eastAsia="맑은 고딕"/>
          <w:b/>
          <w:lang w:eastAsia="ko-KR"/>
        </w:rPr>
        <w:t xml:space="preserve">.  </w:t>
      </w:r>
    </w:p>
    <w:p w:rsidR="007B284D" w:rsidRDefault="007B284D" w:rsidP="007F70AF">
      <w:pPr>
        <w:jc w:val="both"/>
        <w:rPr>
          <w:rFonts w:eastAsia="맑은 고딕"/>
          <w:b/>
          <w:lang w:eastAsia="ko-KR"/>
        </w:rPr>
      </w:pPr>
    </w:p>
    <w:p w:rsidR="00406446" w:rsidRPr="004F78D1" w:rsidRDefault="00406446" w:rsidP="00406446">
      <w:pPr>
        <w:jc w:val="both"/>
        <w:rPr>
          <w:b/>
          <w:lang w:eastAsia="zh-CN"/>
        </w:rPr>
      </w:pPr>
      <w:r w:rsidRPr="00E423BE">
        <w:rPr>
          <w:rFonts w:hint="eastAsia"/>
          <w:b/>
          <w:lang w:eastAsia="zh-CN"/>
        </w:rPr>
        <w:t>2</w:t>
      </w:r>
      <w:r w:rsidR="00BA2940">
        <w:rPr>
          <w:b/>
          <w:lang w:eastAsia="zh-CN"/>
        </w:rPr>
        <w:t>.5</w:t>
      </w:r>
      <w:r>
        <w:rPr>
          <w:b/>
          <w:lang w:eastAsia="zh-CN"/>
        </w:rPr>
        <w:t xml:space="preserve"> </w:t>
      </w:r>
      <w:r w:rsidR="00212455" w:rsidRPr="00212455">
        <w:rPr>
          <w:b/>
          <w:lang w:eastAsia="zh-CN"/>
        </w:rPr>
        <w:t>Whether CU-CP decides whether to accept DAPS HO or not and CU-UP follows (or rejects), or it should be CU-UP who makes decision</w:t>
      </w:r>
      <w:r w:rsidR="00212455">
        <w:rPr>
          <w:b/>
          <w:lang w:eastAsia="zh-CN"/>
        </w:rPr>
        <w:t xml:space="preserve">? </w:t>
      </w:r>
    </w:p>
    <w:p w:rsidR="00406446" w:rsidRDefault="00406446" w:rsidP="00406446">
      <w:pPr>
        <w:jc w:val="both"/>
        <w:rPr>
          <w:lang w:eastAsia="zh-CN"/>
        </w:rPr>
      </w:pPr>
    </w:p>
    <w:p w:rsidR="00406446" w:rsidRPr="00B42B4D" w:rsidRDefault="00F37874" w:rsidP="00406446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On this issue, DAPS </w:t>
      </w:r>
      <w:r>
        <w:rPr>
          <w:rFonts w:eastAsiaTheme="minor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>is different from legacy HO</w:t>
      </w:r>
      <w:r>
        <w:rPr>
          <w:rFonts w:eastAsiaTheme="minorEastAsia"/>
          <w:lang w:eastAsia="ko-KR"/>
        </w:rPr>
        <w:t xml:space="preserve"> from CU-UP point of view, e.g., buffer requirement. It would be better to let CU-UP to assist the decision on whether to accept the DAPS HO or not. </w:t>
      </w:r>
    </w:p>
    <w:p w:rsidR="008660E4" w:rsidRDefault="007E5044" w:rsidP="00406446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 w:rsidR="00E934C5">
        <w:rPr>
          <w:rFonts w:eastAsia="맑은 고딕"/>
          <w:b/>
          <w:lang w:eastAsia="ko-KR"/>
        </w:rPr>
        <w:t>5</w:t>
      </w:r>
      <w:r w:rsidR="00406446">
        <w:rPr>
          <w:rFonts w:eastAsia="맑은 고딕"/>
          <w:b/>
          <w:lang w:eastAsia="ko-KR"/>
        </w:rPr>
        <w:t>):</w:t>
      </w:r>
      <w:r w:rsidR="00F37874">
        <w:rPr>
          <w:rFonts w:eastAsia="맑은 고딕"/>
          <w:b/>
          <w:lang w:eastAsia="ko-KR"/>
        </w:rPr>
        <w:t xml:space="preserve"> </w:t>
      </w:r>
      <w:r w:rsidR="00E934C5">
        <w:rPr>
          <w:rFonts w:eastAsia="맑은 고딕"/>
          <w:b/>
          <w:lang w:eastAsia="ko-KR"/>
        </w:rPr>
        <w:t>To let CU-UP assist to decide whether to accept DAPS HO or not</w:t>
      </w:r>
      <w:r w:rsidR="00406446">
        <w:rPr>
          <w:rFonts w:eastAsia="맑은 고딕"/>
          <w:b/>
          <w:lang w:eastAsia="ko-KR"/>
        </w:rPr>
        <w:t>.</w:t>
      </w:r>
    </w:p>
    <w:p w:rsidR="00EC7560" w:rsidRPr="004540A0" w:rsidRDefault="00EC7560" w:rsidP="00406446">
      <w:pPr>
        <w:rPr>
          <w:rFonts w:eastAsiaTheme="minorEastAsia"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B22FDD">
        <w:rPr>
          <w:lang w:eastAsia="zh-CN"/>
        </w:rPr>
        <w:t xml:space="preserve"> </w:t>
      </w:r>
      <w:r w:rsidR="00B22FDD">
        <w:rPr>
          <w:rFonts w:eastAsia="맑은 고딕"/>
          <w:lang w:val="en-GB" w:eastAsia="ko-KR"/>
        </w:rPr>
        <w:t xml:space="preserve">the </w:t>
      </w:r>
      <w:r w:rsidR="004A7849">
        <w:rPr>
          <w:rFonts w:eastAsia="맑은 고딕"/>
          <w:lang w:val="en-GB" w:eastAsia="ko-KR"/>
        </w:rPr>
        <w:t xml:space="preserve">remaining </w:t>
      </w:r>
      <w:r w:rsidR="00B22FDD">
        <w:rPr>
          <w:rFonts w:eastAsia="맑은 고딕"/>
          <w:lang w:val="en-GB" w:eastAsia="ko-KR"/>
        </w:rPr>
        <w:t xml:space="preserve">issues </w:t>
      </w:r>
      <w:r w:rsidR="005D0F7C">
        <w:rPr>
          <w:rFonts w:eastAsia="맑은 고딕"/>
          <w:lang w:val="en-GB" w:eastAsia="ko-KR"/>
        </w:rPr>
        <w:t xml:space="preserve">on </w:t>
      </w:r>
      <w:r w:rsidR="007E5044">
        <w:rPr>
          <w:rFonts w:eastAsia="맑은 고딕"/>
          <w:lang w:val="en-GB" w:eastAsia="ko-KR"/>
        </w:rPr>
        <w:t>DAPS</w:t>
      </w:r>
      <w:r w:rsidR="001005B7">
        <w:rPr>
          <w:rFonts w:eastAsia="맑은 고딕"/>
          <w:lang w:val="en-GB" w:eastAsia="ko-KR"/>
        </w:rPr>
        <w:t xml:space="preserve"> handover </w:t>
      </w:r>
      <w:r w:rsidR="005D0F7C">
        <w:rPr>
          <w:rFonts w:eastAsia="맑은 고딕"/>
          <w:lang w:val="en-GB" w:eastAsia="ko-KR"/>
        </w:rPr>
        <w:t>w</w:t>
      </w:r>
      <w:r w:rsidR="00904965">
        <w:rPr>
          <w:rFonts w:eastAsia="맑은 고딕"/>
          <w:lang w:val="en-GB" w:eastAsia="ko-KR"/>
        </w:rPr>
        <w:t>ere</w:t>
      </w:r>
      <w:r w:rsidR="005D0F7C">
        <w:rPr>
          <w:rFonts w:eastAsia="맑은 고딕"/>
          <w:lang w:val="en-GB" w:eastAsia="ko-KR"/>
        </w:rPr>
        <w:t xml:space="preserve"> </w:t>
      </w:r>
      <w:r w:rsidR="004A7849">
        <w:rPr>
          <w:rFonts w:eastAsia="맑은 고딕"/>
          <w:lang w:val="en-GB" w:eastAsia="ko-KR"/>
        </w:rPr>
        <w:t xml:space="preserve">further </w:t>
      </w:r>
      <w:r w:rsidR="00B22FDD">
        <w:rPr>
          <w:rFonts w:eastAsia="맑은 고딕"/>
          <w:lang w:val="en-GB" w:eastAsia="ko-KR"/>
        </w:rPr>
        <w:t>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5D0F7C">
        <w:rPr>
          <w:rFonts w:eastAsia="맑은 고딕"/>
          <w:lang w:eastAsia="ko-KR"/>
        </w:rPr>
        <w:t>s</w:t>
      </w:r>
      <w:r w:rsidR="0081628F">
        <w:rPr>
          <w:rFonts w:eastAsia="맑은 고딕" w:hint="eastAsia"/>
          <w:lang w:eastAsia="ko-KR"/>
        </w:rPr>
        <w:t xml:space="preserve"> </w:t>
      </w:r>
      <w:r w:rsidR="005D0F7C">
        <w:rPr>
          <w:rFonts w:eastAsia="맑은 고딕"/>
          <w:lang w:eastAsia="ko-KR"/>
        </w:rPr>
        <w:t xml:space="preserve">are </w:t>
      </w:r>
      <w:r w:rsidRPr="009C1FB2">
        <w:rPr>
          <w:rFonts w:eastAsia="맑은 고딕" w:hint="eastAsia"/>
          <w:lang w:eastAsia="ko-KR"/>
        </w:rPr>
        <w:t>suggested to RAN3:</w:t>
      </w:r>
    </w:p>
    <w:p w:rsidR="00E934C5" w:rsidRDefault="00E934C5" w:rsidP="00E934C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1): To select option 3, i.e., </w:t>
      </w:r>
      <w:r w:rsidRPr="00627E3C">
        <w:rPr>
          <w:rFonts w:eastAsia="맑은 고딕"/>
          <w:b/>
          <w:lang w:eastAsia="ko-KR"/>
        </w:rPr>
        <w:t>within HO REQ ACK + as one-shot response for all requested E-RABs</w:t>
      </w:r>
      <w:r>
        <w:rPr>
          <w:rFonts w:eastAsia="맑은 고딕"/>
          <w:b/>
          <w:lang w:eastAsia="ko-KR"/>
        </w:rPr>
        <w:t>, the IE can be extensible.</w:t>
      </w:r>
    </w:p>
    <w:p w:rsidR="00E934C5" w:rsidRDefault="00E934C5" w:rsidP="00E934C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2): To select option 3, i.e., </w:t>
      </w:r>
      <w:r w:rsidRPr="00627E3C">
        <w:rPr>
          <w:rFonts w:eastAsia="맑은 고딕"/>
          <w:b/>
          <w:lang w:eastAsia="ko-KR"/>
        </w:rPr>
        <w:t xml:space="preserve">within HO REQ ACK + as one-shot response for all requested </w:t>
      </w:r>
      <w:r>
        <w:rPr>
          <w:rFonts w:eastAsia="맑은 고딕"/>
          <w:b/>
          <w:lang w:eastAsia="ko-KR"/>
        </w:rPr>
        <w:t>DR</w:t>
      </w:r>
      <w:r w:rsidRPr="00627E3C">
        <w:rPr>
          <w:rFonts w:eastAsia="맑은 고딕"/>
          <w:b/>
          <w:lang w:eastAsia="ko-KR"/>
        </w:rPr>
        <w:t>Bs</w:t>
      </w:r>
      <w:r>
        <w:rPr>
          <w:rFonts w:eastAsia="맑은 고딕"/>
          <w:b/>
          <w:lang w:eastAsia="ko-KR"/>
        </w:rPr>
        <w:t>, the IE can be extensible.</w:t>
      </w:r>
    </w:p>
    <w:p w:rsidR="00E934C5" w:rsidRDefault="00E934C5" w:rsidP="00E934C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 xml:space="preserve">Proposal 3): It is not necessary for </w:t>
      </w:r>
      <w:r w:rsidRPr="007B284D">
        <w:rPr>
          <w:b/>
          <w:lang w:eastAsia="zh-CN"/>
        </w:rPr>
        <w:t xml:space="preserve">the target </w:t>
      </w:r>
      <w:r>
        <w:rPr>
          <w:b/>
          <w:lang w:eastAsia="zh-CN"/>
        </w:rPr>
        <w:t xml:space="preserve">to </w:t>
      </w:r>
      <w:r w:rsidRPr="007B284D">
        <w:rPr>
          <w:b/>
          <w:lang w:eastAsia="zh-CN"/>
        </w:rPr>
        <w:t>explicitly indicate in the DAPS Response Info IE, if admitted as classic HO instead</w:t>
      </w:r>
      <w:r>
        <w:rPr>
          <w:rFonts w:eastAsia="맑은 고딕"/>
          <w:b/>
          <w:lang w:eastAsia="ko-KR"/>
        </w:rPr>
        <w:t>.</w:t>
      </w:r>
    </w:p>
    <w:p w:rsidR="00E934C5" w:rsidRPr="00E934C5" w:rsidRDefault="00E934C5" w:rsidP="00E934C5">
      <w:pPr>
        <w:jc w:val="both"/>
        <w:rPr>
          <w:rFonts w:eastAsiaTheme="minorEastAsia"/>
          <w:b/>
          <w:lang w:val="x-none" w:eastAsia="ko-KR"/>
        </w:rPr>
      </w:pPr>
      <w:r>
        <w:rPr>
          <w:rFonts w:eastAsia="맑은 고딕"/>
          <w:b/>
          <w:lang w:eastAsia="ko-KR"/>
        </w:rPr>
        <w:t xml:space="preserve">Proposal 4): Not to </w:t>
      </w:r>
      <w:r>
        <w:rPr>
          <w:b/>
          <w:lang w:eastAsia="zh-CN"/>
        </w:rPr>
        <w:t>introduce “fallback to R</w:t>
      </w:r>
      <w:r w:rsidRPr="007B284D">
        <w:rPr>
          <w:b/>
          <w:lang w:eastAsia="zh-CN"/>
        </w:rPr>
        <w:t>el-14 MBB” in X2AP</w:t>
      </w:r>
      <w:r>
        <w:rPr>
          <w:rFonts w:eastAsia="맑은 고딕"/>
          <w:b/>
          <w:lang w:eastAsia="ko-KR"/>
        </w:rPr>
        <w:t xml:space="preserve">.  </w:t>
      </w:r>
    </w:p>
    <w:p w:rsidR="00E934C5" w:rsidRDefault="00E934C5" w:rsidP="00E934C5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5): To let CU-UP assist to decide whether to accept DAPS HO or not.</w:t>
      </w:r>
    </w:p>
    <w:p w:rsidR="002751D9" w:rsidRPr="00E934C5" w:rsidRDefault="002751D9" w:rsidP="00D2303B">
      <w:pPr>
        <w:spacing w:line="360" w:lineRule="auto"/>
        <w:jc w:val="both"/>
        <w:rPr>
          <w:rFonts w:eastAsia="맑은 고딕"/>
          <w:b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C853EA" w:rsidRDefault="00186DF7" w:rsidP="00186DF7">
      <w:pPr>
        <w:pStyle w:val="af5"/>
        <w:numPr>
          <w:ilvl w:val="0"/>
          <w:numId w:val="1"/>
        </w:numPr>
      </w:pPr>
      <w:r>
        <w:rPr>
          <w:rFonts w:cs="Arial"/>
        </w:rPr>
        <w:t>R3-202497</w:t>
      </w:r>
      <w:r w:rsidR="00D073D3">
        <w:rPr>
          <w:rFonts w:cs="Arial"/>
        </w:rPr>
        <w:t>, “</w:t>
      </w:r>
      <w:r w:rsidRPr="00186DF7">
        <w:rPr>
          <w:rFonts w:cs="Arial"/>
        </w:rPr>
        <w:t>Summary for CB: # 13_Email_MobEnh_DAPS_X2XnE1</w:t>
      </w:r>
      <w:r w:rsidR="001B374D">
        <w:fldChar w:fldCharType="begin"/>
      </w:r>
      <w:r w:rsidR="001B374D">
        <w:instrText xml:space="preserve"> DOCPROPERTY  CrTitle  \* MERGEFORMAT </w:instrText>
      </w:r>
      <w:r w:rsidR="001B374D">
        <w:fldChar w:fldCharType="end"/>
      </w:r>
      <w:r w:rsidR="00D073D3">
        <w:t>”</w:t>
      </w:r>
      <w:r>
        <w:t>, Intel</w:t>
      </w:r>
    </w:p>
    <w:p w:rsidR="00433651" w:rsidRPr="00186DF7" w:rsidRDefault="00433651" w:rsidP="00433651">
      <w:pPr>
        <w:rPr>
          <w:lang w:val="en-GB"/>
        </w:rPr>
      </w:pPr>
    </w:p>
    <w:sectPr w:rsidR="00433651" w:rsidRPr="00186DF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EFD" w:rsidRDefault="00FD6EFD">
      <w:r>
        <w:separator/>
      </w:r>
    </w:p>
  </w:endnote>
  <w:endnote w:type="continuationSeparator" w:id="0">
    <w:p w:rsidR="00FD6EFD" w:rsidRDefault="00FD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EFD" w:rsidRDefault="00FD6EFD">
      <w:r>
        <w:separator/>
      </w:r>
    </w:p>
  </w:footnote>
  <w:footnote w:type="continuationSeparator" w:id="0">
    <w:p w:rsidR="00FD6EFD" w:rsidRDefault="00FD6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37F4A"/>
    <w:multiLevelType w:val="hybridMultilevel"/>
    <w:tmpl w:val="FFCA8D9E"/>
    <w:lvl w:ilvl="0" w:tplc="71DEEB86">
      <w:start w:val="5524"/>
      <w:numFmt w:val="bullet"/>
      <w:lvlText w:val="-"/>
      <w:lvlJc w:val="left"/>
      <w:pPr>
        <w:ind w:left="800" w:hanging="40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DBE2BF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" w15:restartNumberingAfterBreak="0">
    <w:nsid w:val="1E043B2A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3" w15:restartNumberingAfterBreak="0">
    <w:nsid w:val="1FF2435C"/>
    <w:multiLevelType w:val="hybridMultilevel"/>
    <w:tmpl w:val="0644E1CC"/>
    <w:lvl w:ilvl="0" w:tplc="B8C0368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6652311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" w15:restartNumberingAfterBreak="0">
    <w:nsid w:val="271E5249"/>
    <w:multiLevelType w:val="hybridMultilevel"/>
    <w:tmpl w:val="91284B30"/>
    <w:lvl w:ilvl="0" w:tplc="820EB15C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C9E608D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2F9367A1"/>
    <w:multiLevelType w:val="hybridMultilevel"/>
    <w:tmpl w:val="AAB8E8A6"/>
    <w:lvl w:ilvl="0" w:tplc="04090003">
      <w:start w:val="1"/>
      <w:numFmt w:val="bullet"/>
      <w:lvlText w:val="o"/>
      <w:lvlJc w:val="left"/>
      <w:pPr>
        <w:ind w:left="1676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7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76" w:hanging="400"/>
      </w:pPr>
      <w:rPr>
        <w:rFonts w:ascii="Wingdings" w:hAnsi="Wingdings" w:hint="default"/>
      </w:rPr>
    </w:lvl>
  </w:abstractNum>
  <w:abstractNum w:abstractNumId="8" w15:restartNumberingAfterBreak="0">
    <w:nsid w:val="33395397"/>
    <w:multiLevelType w:val="hybridMultilevel"/>
    <w:tmpl w:val="23C0F5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62767"/>
    <w:multiLevelType w:val="hybridMultilevel"/>
    <w:tmpl w:val="E48099B8"/>
    <w:lvl w:ilvl="0" w:tplc="FBA0B70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5497E68"/>
    <w:multiLevelType w:val="hybridMultilevel"/>
    <w:tmpl w:val="741E1970"/>
    <w:lvl w:ilvl="0" w:tplc="04090019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4CD7F38"/>
    <w:multiLevelType w:val="hybridMultilevel"/>
    <w:tmpl w:val="EB4EBF68"/>
    <w:lvl w:ilvl="0" w:tplc="BE6238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5542CD7"/>
    <w:multiLevelType w:val="hybridMultilevel"/>
    <w:tmpl w:val="E5E4E504"/>
    <w:lvl w:ilvl="0" w:tplc="6DD87F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7A17B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B8BDC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664D12">
      <w:start w:val="12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24E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BED2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F6615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E0912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5C7CF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E2342D"/>
    <w:multiLevelType w:val="hybridMultilevel"/>
    <w:tmpl w:val="AA38D464"/>
    <w:lvl w:ilvl="0" w:tplc="71DEEB86">
      <w:start w:val="5524"/>
      <w:numFmt w:val="bullet"/>
      <w:lvlText w:val="-"/>
      <w:lvlJc w:val="left"/>
      <w:pPr>
        <w:ind w:left="800" w:hanging="40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13B455B"/>
    <w:multiLevelType w:val="hybridMultilevel"/>
    <w:tmpl w:val="010210C4"/>
    <w:lvl w:ilvl="0" w:tplc="0809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58D0666"/>
    <w:multiLevelType w:val="hybridMultilevel"/>
    <w:tmpl w:val="43E622D4"/>
    <w:lvl w:ilvl="0" w:tplc="04090019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B5546E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18" w15:restartNumberingAfterBreak="0">
    <w:nsid w:val="7BB1023B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19" w15:restartNumberingAfterBreak="0">
    <w:nsid w:val="7EDC1EEF"/>
    <w:multiLevelType w:val="hybridMultilevel"/>
    <w:tmpl w:val="C58C2D84"/>
    <w:lvl w:ilvl="0" w:tplc="0809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6"/>
  </w:num>
  <w:num w:numId="5">
    <w:abstractNumId w:val="8"/>
  </w:num>
  <w:num w:numId="6">
    <w:abstractNumId w:val="12"/>
  </w:num>
  <w:num w:numId="7">
    <w:abstractNumId w:val="2"/>
  </w:num>
  <w:num w:numId="8">
    <w:abstractNumId w:val="18"/>
  </w:num>
  <w:num w:numId="9">
    <w:abstractNumId w:val="4"/>
  </w:num>
  <w:num w:numId="10">
    <w:abstractNumId w:val="3"/>
  </w:num>
  <w:num w:numId="11">
    <w:abstractNumId w:val="10"/>
  </w:num>
  <w:num w:numId="12">
    <w:abstractNumId w:val="15"/>
  </w:num>
  <w:num w:numId="13">
    <w:abstractNumId w:val="16"/>
  </w:num>
  <w:num w:numId="14">
    <w:abstractNumId w:val="19"/>
  </w:num>
  <w:num w:numId="15">
    <w:abstractNumId w:val="0"/>
  </w:num>
  <w:num w:numId="16">
    <w:abstractNumId w:val="9"/>
  </w:num>
  <w:num w:numId="17">
    <w:abstractNumId w:val="14"/>
  </w:num>
  <w:num w:numId="18">
    <w:abstractNumId w:val="13"/>
  </w:num>
  <w:num w:numId="19">
    <w:abstractNumId w:val="7"/>
  </w:num>
  <w:num w:numId="2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46"/>
    <w:rsid w:val="000015E5"/>
    <w:rsid w:val="00001DC9"/>
    <w:rsid w:val="000029A6"/>
    <w:rsid w:val="00003040"/>
    <w:rsid w:val="00003059"/>
    <w:rsid w:val="00003078"/>
    <w:rsid w:val="0000413E"/>
    <w:rsid w:val="00004F8F"/>
    <w:rsid w:val="00005700"/>
    <w:rsid w:val="0000596C"/>
    <w:rsid w:val="00005E0A"/>
    <w:rsid w:val="00005FD8"/>
    <w:rsid w:val="00006608"/>
    <w:rsid w:val="000074C4"/>
    <w:rsid w:val="00007551"/>
    <w:rsid w:val="00007CF5"/>
    <w:rsid w:val="000106D7"/>
    <w:rsid w:val="00010772"/>
    <w:rsid w:val="000107E7"/>
    <w:rsid w:val="00012CB6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17F16"/>
    <w:rsid w:val="00020BD7"/>
    <w:rsid w:val="00021BA5"/>
    <w:rsid w:val="00022440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6C60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37697"/>
    <w:rsid w:val="000408E4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D35"/>
    <w:rsid w:val="00044FBE"/>
    <w:rsid w:val="00045995"/>
    <w:rsid w:val="00045F60"/>
    <w:rsid w:val="00047751"/>
    <w:rsid w:val="00050835"/>
    <w:rsid w:val="00050B6F"/>
    <w:rsid w:val="000518E1"/>
    <w:rsid w:val="00051DCE"/>
    <w:rsid w:val="00051EA5"/>
    <w:rsid w:val="00051F8F"/>
    <w:rsid w:val="00052481"/>
    <w:rsid w:val="000526BA"/>
    <w:rsid w:val="0005282D"/>
    <w:rsid w:val="0005341E"/>
    <w:rsid w:val="0005374F"/>
    <w:rsid w:val="00053782"/>
    <w:rsid w:val="00054F85"/>
    <w:rsid w:val="00054FD3"/>
    <w:rsid w:val="0005511E"/>
    <w:rsid w:val="0005521C"/>
    <w:rsid w:val="0005588B"/>
    <w:rsid w:val="0005616E"/>
    <w:rsid w:val="00056264"/>
    <w:rsid w:val="000574A1"/>
    <w:rsid w:val="00057ACE"/>
    <w:rsid w:val="00057EC7"/>
    <w:rsid w:val="000600D6"/>
    <w:rsid w:val="00060241"/>
    <w:rsid w:val="000608C2"/>
    <w:rsid w:val="00060AB3"/>
    <w:rsid w:val="00060AEC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066"/>
    <w:rsid w:val="0006489E"/>
    <w:rsid w:val="00064ADD"/>
    <w:rsid w:val="00065301"/>
    <w:rsid w:val="000656F5"/>
    <w:rsid w:val="00066440"/>
    <w:rsid w:val="00066445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08C9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8C5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77FF0"/>
    <w:rsid w:val="0008065A"/>
    <w:rsid w:val="000806DC"/>
    <w:rsid w:val="00080BB7"/>
    <w:rsid w:val="00080FC9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5232"/>
    <w:rsid w:val="000A6046"/>
    <w:rsid w:val="000A696C"/>
    <w:rsid w:val="000A6C43"/>
    <w:rsid w:val="000A6CEC"/>
    <w:rsid w:val="000A72DB"/>
    <w:rsid w:val="000A7331"/>
    <w:rsid w:val="000A748C"/>
    <w:rsid w:val="000A76AA"/>
    <w:rsid w:val="000A7700"/>
    <w:rsid w:val="000A781F"/>
    <w:rsid w:val="000B07D1"/>
    <w:rsid w:val="000B095A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165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61C1"/>
    <w:rsid w:val="000C7297"/>
    <w:rsid w:val="000C7FEF"/>
    <w:rsid w:val="000D017C"/>
    <w:rsid w:val="000D03AB"/>
    <w:rsid w:val="000D083C"/>
    <w:rsid w:val="000D178D"/>
    <w:rsid w:val="000D19E3"/>
    <w:rsid w:val="000D1CFA"/>
    <w:rsid w:val="000D2658"/>
    <w:rsid w:val="000D267C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170"/>
    <w:rsid w:val="000E750A"/>
    <w:rsid w:val="000E7611"/>
    <w:rsid w:val="000E7F6F"/>
    <w:rsid w:val="000F04F5"/>
    <w:rsid w:val="000F084D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5B7"/>
    <w:rsid w:val="00100DCF"/>
    <w:rsid w:val="00100F16"/>
    <w:rsid w:val="00101835"/>
    <w:rsid w:val="001020D1"/>
    <w:rsid w:val="0010215D"/>
    <w:rsid w:val="00102887"/>
    <w:rsid w:val="001032FA"/>
    <w:rsid w:val="001038D5"/>
    <w:rsid w:val="00103F53"/>
    <w:rsid w:val="001040F0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1A2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2E12"/>
    <w:rsid w:val="00123143"/>
    <w:rsid w:val="001235C4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4E32"/>
    <w:rsid w:val="001353DC"/>
    <w:rsid w:val="001354F7"/>
    <w:rsid w:val="001357C3"/>
    <w:rsid w:val="00135A8C"/>
    <w:rsid w:val="00135F1E"/>
    <w:rsid w:val="00136995"/>
    <w:rsid w:val="00136C6E"/>
    <w:rsid w:val="0013756B"/>
    <w:rsid w:val="00137801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5B8"/>
    <w:rsid w:val="001476DE"/>
    <w:rsid w:val="00147D7F"/>
    <w:rsid w:val="0015026E"/>
    <w:rsid w:val="001503C1"/>
    <w:rsid w:val="0015172F"/>
    <w:rsid w:val="00151BC6"/>
    <w:rsid w:val="00151FA1"/>
    <w:rsid w:val="0015211C"/>
    <w:rsid w:val="00152388"/>
    <w:rsid w:val="00152ABA"/>
    <w:rsid w:val="001532FB"/>
    <w:rsid w:val="0015331D"/>
    <w:rsid w:val="00153A0B"/>
    <w:rsid w:val="00153AB6"/>
    <w:rsid w:val="00153FF3"/>
    <w:rsid w:val="0015442B"/>
    <w:rsid w:val="00155098"/>
    <w:rsid w:val="00156181"/>
    <w:rsid w:val="00156C13"/>
    <w:rsid w:val="00156D5D"/>
    <w:rsid w:val="00156E0F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18F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1CD"/>
    <w:rsid w:val="001806F0"/>
    <w:rsid w:val="001808D6"/>
    <w:rsid w:val="0018090D"/>
    <w:rsid w:val="0018169A"/>
    <w:rsid w:val="0018180D"/>
    <w:rsid w:val="00181888"/>
    <w:rsid w:val="001823CD"/>
    <w:rsid w:val="00183688"/>
    <w:rsid w:val="00183BFD"/>
    <w:rsid w:val="00183CFD"/>
    <w:rsid w:val="00183DCC"/>
    <w:rsid w:val="00184083"/>
    <w:rsid w:val="00184140"/>
    <w:rsid w:val="00184C3A"/>
    <w:rsid w:val="00185335"/>
    <w:rsid w:val="001857C5"/>
    <w:rsid w:val="00186B75"/>
    <w:rsid w:val="00186DF7"/>
    <w:rsid w:val="00186E97"/>
    <w:rsid w:val="001875B7"/>
    <w:rsid w:val="00187F93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091"/>
    <w:rsid w:val="00197931"/>
    <w:rsid w:val="001A0EF5"/>
    <w:rsid w:val="001A0F59"/>
    <w:rsid w:val="001A1098"/>
    <w:rsid w:val="001A187F"/>
    <w:rsid w:val="001A1CB2"/>
    <w:rsid w:val="001A27CD"/>
    <w:rsid w:val="001A2B92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CF2"/>
    <w:rsid w:val="001A7D12"/>
    <w:rsid w:val="001B0800"/>
    <w:rsid w:val="001B09BE"/>
    <w:rsid w:val="001B0B30"/>
    <w:rsid w:val="001B0B9D"/>
    <w:rsid w:val="001B1051"/>
    <w:rsid w:val="001B121C"/>
    <w:rsid w:val="001B15E0"/>
    <w:rsid w:val="001B1EA9"/>
    <w:rsid w:val="001B209D"/>
    <w:rsid w:val="001B2DC3"/>
    <w:rsid w:val="001B333B"/>
    <w:rsid w:val="001B374D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4FD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3FE9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5BE"/>
    <w:rsid w:val="001E0699"/>
    <w:rsid w:val="001E0D09"/>
    <w:rsid w:val="001E11B6"/>
    <w:rsid w:val="001E13D5"/>
    <w:rsid w:val="001E1661"/>
    <w:rsid w:val="001E1935"/>
    <w:rsid w:val="001E2527"/>
    <w:rsid w:val="001E2B78"/>
    <w:rsid w:val="001E2CB5"/>
    <w:rsid w:val="001E2D49"/>
    <w:rsid w:val="001E2EDC"/>
    <w:rsid w:val="001E40BC"/>
    <w:rsid w:val="001E4180"/>
    <w:rsid w:val="001E455E"/>
    <w:rsid w:val="001E4987"/>
    <w:rsid w:val="001E4DB1"/>
    <w:rsid w:val="001E4E90"/>
    <w:rsid w:val="001E57E8"/>
    <w:rsid w:val="001E5D83"/>
    <w:rsid w:val="001E642C"/>
    <w:rsid w:val="001E647B"/>
    <w:rsid w:val="001E67C9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455"/>
    <w:rsid w:val="002126E4"/>
    <w:rsid w:val="002126FF"/>
    <w:rsid w:val="00212E6D"/>
    <w:rsid w:val="00212F85"/>
    <w:rsid w:val="002147B2"/>
    <w:rsid w:val="002147BB"/>
    <w:rsid w:val="00214F89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5A38"/>
    <w:rsid w:val="00226792"/>
    <w:rsid w:val="00226A8F"/>
    <w:rsid w:val="00227311"/>
    <w:rsid w:val="00230801"/>
    <w:rsid w:val="00230B13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653"/>
    <w:rsid w:val="00236A1E"/>
    <w:rsid w:val="002404B2"/>
    <w:rsid w:val="0024109E"/>
    <w:rsid w:val="00241467"/>
    <w:rsid w:val="00241697"/>
    <w:rsid w:val="00241D90"/>
    <w:rsid w:val="00241F2E"/>
    <w:rsid w:val="00242DFA"/>
    <w:rsid w:val="00244707"/>
    <w:rsid w:val="00244CEF"/>
    <w:rsid w:val="00245007"/>
    <w:rsid w:val="00245059"/>
    <w:rsid w:val="00245AB3"/>
    <w:rsid w:val="00245B41"/>
    <w:rsid w:val="00246270"/>
    <w:rsid w:val="002465D1"/>
    <w:rsid w:val="002469CB"/>
    <w:rsid w:val="00246D9B"/>
    <w:rsid w:val="002473F1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3BC0"/>
    <w:rsid w:val="0027423D"/>
    <w:rsid w:val="002744F0"/>
    <w:rsid w:val="0027510E"/>
    <w:rsid w:val="002751D9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6668"/>
    <w:rsid w:val="00286969"/>
    <w:rsid w:val="00287DBE"/>
    <w:rsid w:val="002902FE"/>
    <w:rsid w:val="0029132A"/>
    <w:rsid w:val="002916C9"/>
    <w:rsid w:val="00291E2F"/>
    <w:rsid w:val="002927B5"/>
    <w:rsid w:val="00292879"/>
    <w:rsid w:val="002930D9"/>
    <w:rsid w:val="00293195"/>
    <w:rsid w:val="0029325C"/>
    <w:rsid w:val="002937AF"/>
    <w:rsid w:val="002938DE"/>
    <w:rsid w:val="0029396C"/>
    <w:rsid w:val="00294A03"/>
    <w:rsid w:val="00294A1C"/>
    <w:rsid w:val="00294B61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2D6B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3D6D"/>
    <w:rsid w:val="002B3E90"/>
    <w:rsid w:val="002B44B3"/>
    <w:rsid w:val="002B4513"/>
    <w:rsid w:val="002B4629"/>
    <w:rsid w:val="002B4922"/>
    <w:rsid w:val="002B4DB6"/>
    <w:rsid w:val="002B5585"/>
    <w:rsid w:val="002B5B95"/>
    <w:rsid w:val="002B7174"/>
    <w:rsid w:val="002B7270"/>
    <w:rsid w:val="002B7C57"/>
    <w:rsid w:val="002C070C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523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6027"/>
    <w:rsid w:val="002E703E"/>
    <w:rsid w:val="002E790B"/>
    <w:rsid w:val="002E7BDB"/>
    <w:rsid w:val="002E7C08"/>
    <w:rsid w:val="002F0A0C"/>
    <w:rsid w:val="002F0A1D"/>
    <w:rsid w:val="002F0FEA"/>
    <w:rsid w:val="002F11A9"/>
    <w:rsid w:val="002F129F"/>
    <w:rsid w:val="002F15E7"/>
    <w:rsid w:val="002F196C"/>
    <w:rsid w:val="002F1C83"/>
    <w:rsid w:val="002F20AB"/>
    <w:rsid w:val="002F2839"/>
    <w:rsid w:val="002F334D"/>
    <w:rsid w:val="002F3600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0B2"/>
    <w:rsid w:val="003003F3"/>
    <w:rsid w:val="00300796"/>
    <w:rsid w:val="003007A4"/>
    <w:rsid w:val="00300CC2"/>
    <w:rsid w:val="00300D18"/>
    <w:rsid w:val="00300DB6"/>
    <w:rsid w:val="003010D6"/>
    <w:rsid w:val="00301203"/>
    <w:rsid w:val="00301586"/>
    <w:rsid w:val="00301DFC"/>
    <w:rsid w:val="003022EC"/>
    <w:rsid w:val="00302685"/>
    <w:rsid w:val="00302895"/>
    <w:rsid w:val="0030376E"/>
    <w:rsid w:val="00303CC7"/>
    <w:rsid w:val="00304C55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610"/>
    <w:rsid w:val="003328AB"/>
    <w:rsid w:val="00332CB5"/>
    <w:rsid w:val="00332CCB"/>
    <w:rsid w:val="003334E7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1F89"/>
    <w:rsid w:val="0034299D"/>
    <w:rsid w:val="00342A38"/>
    <w:rsid w:val="00342D76"/>
    <w:rsid w:val="00343197"/>
    <w:rsid w:val="0034353A"/>
    <w:rsid w:val="003438D8"/>
    <w:rsid w:val="00343911"/>
    <w:rsid w:val="0034496C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0CEF"/>
    <w:rsid w:val="003614F6"/>
    <w:rsid w:val="00362F59"/>
    <w:rsid w:val="00362FA9"/>
    <w:rsid w:val="0036387A"/>
    <w:rsid w:val="00363EEA"/>
    <w:rsid w:val="00363F9B"/>
    <w:rsid w:val="00364904"/>
    <w:rsid w:val="003649D7"/>
    <w:rsid w:val="003651C5"/>
    <w:rsid w:val="003659DD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87CEF"/>
    <w:rsid w:val="00390643"/>
    <w:rsid w:val="00390AA5"/>
    <w:rsid w:val="00390B22"/>
    <w:rsid w:val="00390C5A"/>
    <w:rsid w:val="00390D83"/>
    <w:rsid w:val="00390DD0"/>
    <w:rsid w:val="003911B2"/>
    <w:rsid w:val="003924DA"/>
    <w:rsid w:val="00393D5C"/>
    <w:rsid w:val="00393EE6"/>
    <w:rsid w:val="003940A3"/>
    <w:rsid w:val="003943AE"/>
    <w:rsid w:val="0039466D"/>
    <w:rsid w:val="00395796"/>
    <w:rsid w:val="00395F1C"/>
    <w:rsid w:val="0039679C"/>
    <w:rsid w:val="003967BD"/>
    <w:rsid w:val="00397522"/>
    <w:rsid w:val="00397C16"/>
    <w:rsid w:val="003A0203"/>
    <w:rsid w:val="003A0565"/>
    <w:rsid w:val="003A087A"/>
    <w:rsid w:val="003A08CB"/>
    <w:rsid w:val="003A0BF6"/>
    <w:rsid w:val="003A160A"/>
    <w:rsid w:val="003A22AB"/>
    <w:rsid w:val="003A249D"/>
    <w:rsid w:val="003A24E5"/>
    <w:rsid w:val="003A3407"/>
    <w:rsid w:val="003A4914"/>
    <w:rsid w:val="003A504B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14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0ECD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A5E"/>
    <w:rsid w:val="003E4F02"/>
    <w:rsid w:val="003E51FC"/>
    <w:rsid w:val="003E5A00"/>
    <w:rsid w:val="003E62F5"/>
    <w:rsid w:val="003E6AE9"/>
    <w:rsid w:val="003E72F2"/>
    <w:rsid w:val="003E7A32"/>
    <w:rsid w:val="003E7B62"/>
    <w:rsid w:val="003F022E"/>
    <w:rsid w:val="003F1EDF"/>
    <w:rsid w:val="003F22EF"/>
    <w:rsid w:val="003F268A"/>
    <w:rsid w:val="003F283A"/>
    <w:rsid w:val="003F32CF"/>
    <w:rsid w:val="003F366F"/>
    <w:rsid w:val="003F3705"/>
    <w:rsid w:val="003F3809"/>
    <w:rsid w:val="003F3D96"/>
    <w:rsid w:val="003F482A"/>
    <w:rsid w:val="003F4A7C"/>
    <w:rsid w:val="003F5A1A"/>
    <w:rsid w:val="003F5C79"/>
    <w:rsid w:val="003F6059"/>
    <w:rsid w:val="003F63DF"/>
    <w:rsid w:val="003F6F2F"/>
    <w:rsid w:val="003F7399"/>
    <w:rsid w:val="003F7577"/>
    <w:rsid w:val="003F75A9"/>
    <w:rsid w:val="00400D2D"/>
    <w:rsid w:val="00401C40"/>
    <w:rsid w:val="004028E6"/>
    <w:rsid w:val="004030F3"/>
    <w:rsid w:val="0040392E"/>
    <w:rsid w:val="00403BF0"/>
    <w:rsid w:val="00404B17"/>
    <w:rsid w:val="00404F05"/>
    <w:rsid w:val="004052DD"/>
    <w:rsid w:val="004057B0"/>
    <w:rsid w:val="00405C75"/>
    <w:rsid w:val="00406144"/>
    <w:rsid w:val="00406446"/>
    <w:rsid w:val="0040694F"/>
    <w:rsid w:val="00406E14"/>
    <w:rsid w:val="00407F33"/>
    <w:rsid w:val="00410CA7"/>
    <w:rsid w:val="0041159F"/>
    <w:rsid w:val="00411660"/>
    <w:rsid w:val="0041221A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1351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3651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6B1E"/>
    <w:rsid w:val="0043711E"/>
    <w:rsid w:val="00437299"/>
    <w:rsid w:val="004373D5"/>
    <w:rsid w:val="00437B83"/>
    <w:rsid w:val="0044087C"/>
    <w:rsid w:val="00440A15"/>
    <w:rsid w:val="00440ECF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29E5"/>
    <w:rsid w:val="004532F1"/>
    <w:rsid w:val="00453341"/>
    <w:rsid w:val="00453353"/>
    <w:rsid w:val="00453382"/>
    <w:rsid w:val="00453604"/>
    <w:rsid w:val="00453610"/>
    <w:rsid w:val="00453B59"/>
    <w:rsid w:val="004540A0"/>
    <w:rsid w:val="004548B0"/>
    <w:rsid w:val="00454DA5"/>
    <w:rsid w:val="00454FAB"/>
    <w:rsid w:val="00455184"/>
    <w:rsid w:val="0045599A"/>
    <w:rsid w:val="0045646E"/>
    <w:rsid w:val="00456C75"/>
    <w:rsid w:val="004575CF"/>
    <w:rsid w:val="004611BB"/>
    <w:rsid w:val="0046178B"/>
    <w:rsid w:val="00461B4E"/>
    <w:rsid w:val="00461F19"/>
    <w:rsid w:val="004620CC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77F9F"/>
    <w:rsid w:val="00480091"/>
    <w:rsid w:val="00481A84"/>
    <w:rsid w:val="00482949"/>
    <w:rsid w:val="00482F25"/>
    <w:rsid w:val="004832D4"/>
    <w:rsid w:val="00483F0A"/>
    <w:rsid w:val="0048432E"/>
    <w:rsid w:val="00484429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39DC"/>
    <w:rsid w:val="004944D0"/>
    <w:rsid w:val="00495C06"/>
    <w:rsid w:val="0049644C"/>
    <w:rsid w:val="0049688E"/>
    <w:rsid w:val="00496BA7"/>
    <w:rsid w:val="004A01F5"/>
    <w:rsid w:val="004A07C4"/>
    <w:rsid w:val="004A0D75"/>
    <w:rsid w:val="004A148D"/>
    <w:rsid w:val="004A1973"/>
    <w:rsid w:val="004A1F67"/>
    <w:rsid w:val="004A2213"/>
    <w:rsid w:val="004A225C"/>
    <w:rsid w:val="004A2450"/>
    <w:rsid w:val="004A2BAB"/>
    <w:rsid w:val="004A2D8D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49"/>
    <w:rsid w:val="004A7880"/>
    <w:rsid w:val="004A78FE"/>
    <w:rsid w:val="004A7A00"/>
    <w:rsid w:val="004A7F09"/>
    <w:rsid w:val="004A7FFE"/>
    <w:rsid w:val="004B10E1"/>
    <w:rsid w:val="004B185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2D46"/>
    <w:rsid w:val="004C37BE"/>
    <w:rsid w:val="004C3DAA"/>
    <w:rsid w:val="004C4173"/>
    <w:rsid w:val="004C4307"/>
    <w:rsid w:val="004C4EF8"/>
    <w:rsid w:val="004C6461"/>
    <w:rsid w:val="004C6E5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5C97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0A7"/>
    <w:rsid w:val="004E314D"/>
    <w:rsid w:val="004E34E0"/>
    <w:rsid w:val="004E3F99"/>
    <w:rsid w:val="004E4071"/>
    <w:rsid w:val="004E5A3C"/>
    <w:rsid w:val="004E5E4B"/>
    <w:rsid w:val="004E6EE9"/>
    <w:rsid w:val="004E6FFF"/>
    <w:rsid w:val="004E779D"/>
    <w:rsid w:val="004F0BF8"/>
    <w:rsid w:val="004F0DB4"/>
    <w:rsid w:val="004F0EBF"/>
    <w:rsid w:val="004F15C3"/>
    <w:rsid w:val="004F217B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4F7372"/>
    <w:rsid w:val="004F78D1"/>
    <w:rsid w:val="005000E6"/>
    <w:rsid w:val="005010DB"/>
    <w:rsid w:val="00501212"/>
    <w:rsid w:val="00501247"/>
    <w:rsid w:val="00501A6C"/>
    <w:rsid w:val="00501E81"/>
    <w:rsid w:val="00502264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48E"/>
    <w:rsid w:val="005106D6"/>
    <w:rsid w:val="005110FD"/>
    <w:rsid w:val="005112A9"/>
    <w:rsid w:val="0051169B"/>
    <w:rsid w:val="00511EBD"/>
    <w:rsid w:val="00512979"/>
    <w:rsid w:val="00512DDD"/>
    <w:rsid w:val="0051344C"/>
    <w:rsid w:val="0051351F"/>
    <w:rsid w:val="00513626"/>
    <w:rsid w:val="005138EF"/>
    <w:rsid w:val="0051423C"/>
    <w:rsid w:val="00514999"/>
    <w:rsid w:val="00515ACC"/>
    <w:rsid w:val="00515CB1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3D46"/>
    <w:rsid w:val="005242B2"/>
    <w:rsid w:val="0052440A"/>
    <w:rsid w:val="0052444B"/>
    <w:rsid w:val="00524ABE"/>
    <w:rsid w:val="00524C0A"/>
    <w:rsid w:val="005264AD"/>
    <w:rsid w:val="00526679"/>
    <w:rsid w:val="00526A40"/>
    <w:rsid w:val="00527037"/>
    <w:rsid w:val="005274A8"/>
    <w:rsid w:val="00527556"/>
    <w:rsid w:val="0053002A"/>
    <w:rsid w:val="005308B7"/>
    <w:rsid w:val="00530BD0"/>
    <w:rsid w:val="005315C2"/>
    <w:rsid w:val="0053167A"/>
    <w:rsid w:val="005316F9"/>
    <w:rsid w:val="005320F8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38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3E74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1A61"/>
    <w:rsid w:val="005730B3"/>
    <w:rsid w:val="005731B9"/>
    <w:rsid w:val="005739A8"/>
    <w:rsid w:val="00573B8D"/>
    <w:rsid w:val="00574213"/>
    <w:rsid w:val="005747F1"/>
    <w:rsid w:val="00574B34"/>
    <w:rsid w:val="00575250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16"/>
    <w:rsid w:val="005800EC"/>
    <w:rsid w:val="005806D1"/>
    <w:rsid w:val="00580B54"/>
    <w:rsid w:val="00580BCF"/>
    <w:rsid w:val="00580EE2"/>
    <w:rsid w:val="005812FA"/>
    <w:rsid w:val="005816D5"/>
    <w:rsid w:val="005817D3"/>
    <w:rsid w:val="0058187E"/>
    <w:rsid w:val="0058197D"/>
    <w:rsid w:val="00582071"/>
    <w:rsid w:val="00582383"/>
    <w:rsid w:val="00582A1D"/>
    <w:rsid w:val="00582A31"/>
    <w:rsid w:val="005834A2"/>
    <w:rsid w:val="00583828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2C"/>
    <w:rsid w:val="005871ED"/>
    <w:rsid w:val="0058747D"/>
    <w:rsid w:val="0058794F"/>
    <w:rsid w:val="00587976"/>
    <w:rsid w:val="00591016"/>
    <w:rsid w:val="005914E1"/>
    <w:rsid w:val="005917D1"/>
    <w:rsid w:val="00592314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2C99"/>
    <w:rsid w:val="005A30BC"/>
    <w:rsid w:val="005A3327"/>
    <w:rsid w:val="005A3EA6"/>
    <w:rsid w:val="005A4617"/>
    <w:rsid w:val="005A485B"/>
    <w:rsid w:val="005A4993"/>
    <w:rsid w:val="005A56EE"/>
    <w:rsid w:val="005A623A"/>
    <w:rsid w:val="005A684C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B7D3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0F7C"/>
    <w:rsid w:val="005D1125"/>
    <w:rsid w:val="005D14F5"/>
    <w:rsid w:val="005D19EC"/>
    <w:rsid w:val="005D1B82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C60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29B"/>
    <w:rsid w:val="005F2399"/>
    <w:rsid w:val="005F2595"/>
    <w:rsid w:val="005F25B1"/>
    <w:rsid w:val="005F2B76"/>
    <w:rsid w:val="005F3020"/>
    <w:rsid w:val="005F496E"/>
    <w:rsid w:val="005F4D0D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5B99"/>
    <w:rsid w:val="0060670B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482F"/>
    <w:rsid w:val="00614C94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27E3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63FD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D8A"/>
    <w:rsid w:val="00644E61"/>
    <w:rsid w:val="006451E5"/>
    <w:rsid w:val="006457C8"/>
    <w:rsid w:val="00645AF1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0A8C"/>
    <w:rsid w:val="00651D0A"/>
    <w:rsid w:val="00651F08"/>
    <w:rsid w:val="0065243F"/>
    <w:rsid w:val="00652D1C"/>
    <w:rsid w:val="00652DC1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6B80"/>
    <w:rsid w:val="006679F3"/>
    <w:rsid w:val="00667D5A"/>
    <w:rsid w:val="00667DD8"/>
    <w:rsid w:val="00670290"/>
    <w:rsid w:val="006705E4"/>
    <w:rsid w:val="006714D2"/>
    <w:rsid w:val="00672196"/>
    <w:rsid w:val="006722CD"/>
    <w:rsid w:val="00672446"/>
    <w:rsid w:val="00672485"/>
    <w:rsid w:val="0067273F"/>
    <w:rsid w:val="00672D93"/>
    <w:rsid w:val="006733DC"/>
    <w:rsid w:val="00674FD2"/>
    <w:rsid w:val="006750C0"/>
    <w:rsid w:val="00675A20"/>
    <w:rsid w:val="00675CF1"/>
    <w:rsid w:val="00675E92"/>
    <w:rsid w:val="006763CA"/>
    <w:rsid w:val="00676908"/>
    <w:rsid w:val="00676A06"/>
    <w:rsid w:val="00676FD6"/>
    <w:rsid w:val="00677151"/>
    <w:rsid w:val="00677FC2"/>
    <w:rsid w:val="00680179"/>
    <w:rsid w:val="006804B2"/>
    <w:rsid w:val="0068093E"/>
    <w:rsid w:val="0068112A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5FA3"/>
    <w:rsid w:val="006963BB"/>
    <w:rsid w:val="00696E9A"/>
    <w:rsid w:val="00696EA3"/>
    <w:rsid w:val="006973F2"/>
    <w:rsid w:val="0069752D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544"/>
    <w:rsid w:val="006A7070"/>
    <w:rsid w:val="006A7741"/>
    <w:rsid w:val="006A7CB6"/>
    <w:rsid w:val="006A7CF3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1ECE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911"/>
    <w:rsid w:val="006E1CDC"/>
    <w:rsid w:val="006E25E5"/>
    <w:rsid w:val="006E29EA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5FF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6943"/>
    <w:rsid w:val="006F70ED"/>
    <w:rsid w:val="006F7ABD"/>
    <w:rsid w:val="006F7F2B"/>
    <w:rsid w:val="007015BC"/>
    <w:rsid w:val="00701CDB"/>
    <w:rsid w:val="007026CA"/>
    <w:rsid w:val="00702A88"/>
    <w:rsid w:val="0070393F"/>
    <w:rsid w:val="007041C8"/>
    <w:rsid w:val="00704327"/>
    <w:rsid w:val="0070482E"/>
    <w:rsid w:val="00704A35"/>
    <w:rsid w:val="00704D3F"/>
    <w:rsid w:val="007054FB"/>
    <w:rsid w:val="00705C3B"/>
    <w:rsid w:val="00706D82"/>
    <w:rsid w:val="00706FD8"/>
    <w:rsid w:val="007072E2"/>
    <w:rsid w:val="007073A4"/>
    <w:rsid w:val="00707C0F"/>
    <w:rsid w:val="007102CD"/>
    <w:rsid w:val="00711E13"/>
    <w:rsid w:val="00712065"/>
    <w:rsid w:val="007121DF"/>
    <w:rsid w:val="00712C22"/>
    <w:rsid w:val="00712C85"/>
    <w:rsid w:val="00712D5A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3C9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6A0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8A1"/>
    <w:rsid w:val="00727C71"/>
    <w:rsid w:val="00727E40"/>
    <w:rsid w:val="0073008C"/>
    <w:rsid w:val="00730716"/>
    <w:rsid w:val="0073076F"/>
    <w:rsid w:val="00730EA0"/>
    <w:rsid w:val="0073126B"/>
    <w:rsid w:val="0073153C"/>
    <w:rsid w:val="00731E34"/>
    <w:rsid w:val="0073234D"/>
    <w:rsid w:val="0073261B"/>
    <w:rsid w:val="0073287B"/>
    <w:rsid w:val="00732BEF"/>
    <w:rsid w:val="00732E24"/>
    <w:rsid w:val="00732ECD"/>
    <w:rsid w:val="00733175"/>
    <w:rsid w:val="0073320C"/>
    <w:rsid w:val="0073359B"/>
    <w:rsid w:val="00733A26"/>
    <w:rsid w:val="00733AFB"/>
    <w:rsid w:val="00733F65"/>
    <w:rsid w:val="00734CF9"/>
    <w:rsid w:val="00734E20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5F4"/>
    <w:rsid w:val="00753950"/>
    <w:rsid w:val="007539FF"/>
    <w:rsid w:val="00753F75"/>
    <w:rsid w:val="00754150"/>
    <w:rsid w:val="007541A1"/>
    <w:rsid w:val="007544F1"/>
    <w:rsid w:val="00754CEF"/>
    <w:rsid w:val="00754DB9"/>
    <w:rsid w:val="007559A7"/>
    <w:rsid w:val="00755D71"/>
    <w:rsid w:val="00756627"/>
    <w:rsid w:val="0075716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040"/>
    <w:rsid w:val="007751A4"/>
    <w:rsid w:val="007753D2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87D98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A0978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84D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0DC1"/>
    <w:rsid w:val="007D1C99"/>
    <w:rsid w:val="007D2835"/>
    <w:rsid w:val="007D2E87"/>
    <w:rsid w:val="007D35EB"/>
    <w:rsid w:val="007D39BF"/>
    <w:rsid w:val="007D3B62"/>
    <w:rsid w:val="007D3E10"/>
    <w:rsid w:val="007D47A2"/>
    <w:rsid w:val="007D49F5"/>
    <w:rsid w:val="007D5075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467"/>
    <w:rsid w:val="007E4EB3"/>
    <w:rsid w:val="007E5044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AF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202"/>
    <w:rsid w:val="0080725C"/>
    <w:rsid w:val="0080775D"/>
    <w:rsid w:val="00811327"/>
    <w:rsid w:val="008118BD"/>
    <w:rsid w:val="00811CA8"/>
    <w:rsid w:val="00812510"/>
    <w:rsid w:val="00812847"/>
    <w:rsid w:val="00812A8E"/>
    <w:rsid w:val="0081305C"/>
    <w:rsid w:val="00813770"/>
    <w:rsid w:val="008141AF"/>
    <w:rsid w:val="00814AE0"/>
    <w:rsid w:val="00815265"/>
    <w:rsid w:val="008153D0"/>
    <w:rsid w:val="00816133"/>
    <w:rsid w:val="0081628F"/>
    <w:rsid w:val="00816388"/>
    <w:rsid w:val="008167B4"/>
    <w:rsid w:val="00817007"/>
    <w:rsid w:val="0081761B"/>
    <w:rsid w:val="00820174"/>
    <w:rsid w:val="0082049A"/>
    <w:rsid w:val="00820C6B"/>
    <w:rsid w:val="00821312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802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C40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1CE"/>
    <w:rsid w:val="00853E45"/>
    <w:rsid w:val="008542D0"/>
    <w:rsid w:val="00854A25"/>
    <w:rsid w:val="00854A4B"/>
    <w:rsid w:val="00854E06"/>
    <w:rsid w:val="0085516F"/>
    <w:rsid w:val="00855F89"/>
    <w:rsid w:val="00855F98"/>
    <w:rsid w:val="00856257"/>
    <w:rsid w:val="00856799"/>
    <w:rsid w:val="00856840"/>
    <w:rsid w:val="00856DA6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0E4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BA5"/>
    <w:rsid w:val="00875473"/>
    <w:rsid w:val="008756A4"/>
    <w:rsid w:val="00875CEA"/>
    <w:rsid w:val="0087652D"/>
    <w:rsid w:val="00876866"/>
    <w:rsid w:val="008768BB"/>
    <w:rsid w:val="008770AE"/>
    <w:rsid w:val="00877FBF"/>
    <w:rsid w:val="00880857"/>
    <w:rsid w:val="008811E6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75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A6B69"/>
    <w:rsid w:val="008A6C8F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593"/>
    <w:rsid w:val="008B3896"/>
    <w:rsid w:val="008B3C5A"/>
    <w:rsid w:val="008B3EC2"/>
    <w:rsid w:val="008B455A"/>
    <w:rsid w:val="008B4AE0"/>
    <w:rsid w:val="008B4BE6"/>
    <w:rsid w:val="008B4C3C"/>
    <w:rsid w:val="008B4E96"/>
    <w:rsid w:val="008B5029"/>
    <w:rsid w:val="008B5256"/>
    <w:rsid w:val="008B569D"/>
    <w:rsid w:val="008B57C4"/>
    <w:rsid w:val="008B7075"/>
    <w:rsid w:val="008B769D"/>
    <w:rsid w:val="008B7964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8AE"/>
    <w:rsid w:val="008D1BEE"/>
    <w:rsid w:val="008D26E4"/>
    <w:rsid w:val="008D28DA"/>
    <w:rsid w:val="008D2ECA"/>
    <w:rsid w:val="008D32AF"/>
    <w:rsid w:val="008D36C8"/>
    <w:rsid w:val="008D419C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CFD"/>
    <w:rsid w:val="008E1F98"/>
    <w:rsid w:val="008E2610"/>
    <w:rsid w:val="008E275A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071"/>
    <w:rsid w:val="008F655C"/>
    <w:rsid w:val="008F7228"/>
    <w:rsid w:val="008F73C6"/>
    <w:rsid w:val="008F7424"/>
    <w:rsid w:val="009007F5"/>
    <w:rsid w:val="00900BF6"/>
    <w:rsid w:val="00900E1C"/>
    <w:rsid w:val="00901019"/>
    <w:rsid w:val="0090122B"/>
    <w:rsid w:val="00901363"/>
    <w:rsid w:val="009021BB"/>
    <w:rsid w:val="00902386"/>
    <w:rsid w:val="00902984"/>
    <w:rsid w:val="0090359F"/>
    <w:rsid w:val="00904006"/>
    <w:rsid w:val="009043E2"/>
    <w:rsid w:val="009044E6"/>
    <w:rsid w:val="00904546"/>
    <w:rsid w:val="0090467B"/>
    <w:rsid w:val="00904965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22AD"/>
    <w:rsid w:val="009139F4"/>
    <w:rsid w:val="00913CAB"/>
    <w:rsid w:val="00913E20"/>
    <w:rsid w:val="00914D8C"/>
    <w:rsid w:val="00914DF4"/>
    <w:rsid w:val="00914FD6"/>
    <w:rsid w:val="009158F6"/>
    <w:rsid w:val="00916D0D"/>
    <w:rsid w:val="00917487"/>
    <w:rsid w:val="009177E8"/>
    <w:rsid w:val="0091785E"/>
    <w:rsid w:val="009178B1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35B5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2125"/>
    <w:rsid w:val="00932602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4E13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F45"/>
    <w:rsid w:val="00962C5C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62CB"/>
    <w:rsid w:val="00966F50"/>
    <w:rsid w:val="0096756E"/>
    <w:rsid w:val="00967582"/>
    <w:rsid w:val="009677F8"/>
    <w:rsid w:val="00970007"/>
    <w:rsid w:val="00970767"/>
    <w:rsid w:val="00970C7A"/>
    <w:rsid w:val="0097108F"/>
    <w:rsid w:val="009711B4"/>
    <w:rsid w:val="00971BE2"/>
    <w:rsid w:val="00971E5A"/>
    <w:rsid w:val="0097226F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DB6"/>
    <w:rsid w:val="0097727A"/>
    <w:rsid w:val="00977DD7"/>
    <w:rsid w:val="00977FE4"/>
    <w:rsid w:val="009809AF"/>
    <w:rsid w:val="00980E71"/>
    <w:rsid w:val="00980FD8"/>
    <w:rsid w:val="009812A6"/>
    <w:rsid w:val="00982012"/>
    <w:rsid w:val="009830EC"/>
    <w:rsid w:val="0098356C"/>
    <w:rsid w:val="009835E3"/>
    <w:rsid w:val="00983757"/>
    <w:rsid w:val="009843A7"/>
    <w:rsid w:val="0098482C"/>
    <w:rsid w:val="00984C1F"/>
    <w:rsid w:val="0098590C"/>
    <w:rsid w:val="0098592D"/>
    <w:rsid w:val="009859E9"/>
    <w:rsid w:val="00985F5D"/>
    <w:rsid w:val="009866FA"/>
    <w:rsid w:val="00986956"/>
    <w:rsid w:val="00986C06"/>
    <w:rsid w:val="00987476"/>
    <w:rsid w:val="0098768E"/>
    <w:rsid w:val="00987921"/>
    <w:rsid w:val="00987B75"/>
    <w:rsid w:val="00987CA0"/>
    <w:rsid w:val="00987FF7"/>
    <w:rsid w:val="00990325"/>
    <w:rsid w:val="009909B4"/>
    <w:rsid w:val="00991400"/>
    <w:rsid w:val="009916FB"/>
    <w:rsid w:val="009920E8"/>
    <w:rsid w:val="00992145"/>
    <w:rsid w:val="009934E5"/>
    <w:rsid w:val="00993C04"/>
    <w:rsid w:val="009940D9"/>
    <w:rsid w:val="00994545"/>
    <w:rsid w:val="00994801"/>
    <w:rsid w:val="00995565"/>
    <w:rsid w:val="00995A19"/>
    <w:rsid w:val="009962F3"/>
    <w:rsid w:val="009969E9"/>
    <w:rsid w:val="00996E4F"/>
    <w:rsid w:val="00996FE0"/>
    <w:rsid w:val="00997F1B"/>
    <w:rsid w:val="009A012D"/>
    <w:rsid w:val="009A09E4"/>
    <w:rsid w:val="009A0C4C"/>
    <w:rsid w:val="009A0EC5"/>
    <w:rsid w:val="009A13AC"/>
    <w:rsid w:val="009A1646"/>
    <w:rsid w:val="009A1DCC"/>
    <w:rsid w:val="009A1FE6"/>
    <w:rsid w:val="009A230F"/>
    <w:rsid w:val="009A2568"/>
    <w:rsid w:val="009A2609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7E4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46BA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2C1"/>
    <w:rsid w:val="009C5C04"/>
    <w:rsid w:val="009C5CB9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1F8"/>
    <w:rsid w:val="009D3EB6"/>
    <w:rsid w:val="009D4845"/>
    <w:rsid w:val="009D49E9"/>
    <w:rsid w:val="009D4A05"/>
    <w:rsid w:val="009D61C0"/>
    <w:rsid w:val="009D61E6"/>
    <w:rsid w:val="009D6260"/>
    <w:rsid w:val="009D6F43"/>
    <w:rsid w:val="009D701B"/>
    <w:rsid w:val="009D7438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EE8"/>
    <w:rsid w:val="00A01FE7"/>
    <w:rsid w:val="00A02006"/>
    <w:rsid w:val="00A024F4"/>
    <w:rsid w:val="00A02FA2"/>
    <w:rsid w:val="00A033CC"/>
    <w:rsid w:val="00A03C39"/>
    <w:rsid w:val="00A03D9D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D1E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2C62"/>
    <w:rsid w:val="00A333E4"/>
    <w:rsid w:val="00A33AEF"/>
    <w:rsid w:val="00A33C31"/>
    <w:rsid w:val="00A34301"/>
    <w:rsid w:val="00A34471"/>
    <w:rsid w:val="00A348DE"/>
    <w:rsid w:val="00A34B04"/>
    <w:rsid w:val="00A35D42"/>
    <w:rsid w:val="00A35F9E"/>
    <w:rsid w:val="00A363B4"/>
    <w:rsid w:val="00A36D8E"/>
    <w:rsid w:val="00A36DAD"/>
    <w:rsid w:val="00A373E2"/>
    <w:rsid w:val="00A37720"/>
    <w:rsid w:val="00A37920"/>
    <w:rsid w:val="00A37A42"/>
    <w:rsid w:val="00A37FE2"/>
    <w:rsid w:val="00A40658"/>
    <w:rsid w:val="00A410F2"/>
    <w:rsid w:val="00A41D8F"/>
    <w:rsid w:val="00A41F5A"/>
    <w:rsid w:val="00A42208"/>
    <w:rsid w:val="00A42269"/>
    <w:rsid w:val="00A427DB"/>
    <w:rsid w:val="00A42847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BCA"/>
    <w:rsid w:val="00A65148"/>
    <w:rsid w:val="00A65997"/>
    <w:rsid w:val="00A65A8E"/>
    <w:rsid w:val="00A66940"/>
    <w:rsid w:val="00A67673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25D"/>
    <w:rsid w:val="00A735B4"/>
    <w:rsid w:val="00A74B33"/>
    <w:rsid w:val="00A74F6A"/>
    <w:rsid w:val="00A75687"/>
    <w:rsid w:val="00A75758"/>
    <w:rsid w:val="00A75A1B"/>
    <w:rsid w:val="00A7669D"/>
    <w:rsid w:val="00A773F4"/>
    <w:rsid w:val="00A77605"/>
    <w:rsid w:val="00A77A89"/>
    <w:rsid w:val="00A77BD3"/>
    <w:rsid w:val="00A77D50"/>
    <w:rsid w:val="00A77FD3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878DC"/>
    <w:rsid w:val="00A90541"/>
    <w:rsid w:val="00A9074C"/>
    <w:rsid w:val="00A9135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A7E21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49D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5DD"/>
    <w:rsid w:val="00AD26E0"/>
    <w:rsid w:val="00AD26EB"/>
    <w:rsid w:val="00AD27C7"/>
    <w:rsid w:val="00AD322C"/>
    <w:rsid w:val="00AD3592"/>
    <w:rsid w:val="00AD36D4"/>
    <w:rsid w:val="00AD3800"/>
    <w:rsid w:val="00AD3922"/>
    <w:rsid w:val="00AD3CAD"/>
    <w:rsid w:val="00AD4D69"/>
    <w:rsid w:val="00AD520F"/>
    <w:rsid w:val="00AD5513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56B"/>
    <w:rsid w:val="00AF0F72"/>
    <w:rsid w:val="00AF10B8"/>
    <w:rsid w:val="00AF1855"/>
    <w:rsid w:val="00AF1A57"/>
    <w:rsid w:val="00AF36B5"/>
    <w:rsid w:val="00AF3757"/>
    <w:rsid w:val="00AF39F3"/>
    <w:rsid w:val="00AF3A14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629"/>
    <w:rsid w:val="00B00959"/>
    <w:rsid w:val="00B00D78"/>
    <w:rsid w:val="00B021A8"/>
    <w:rsid w:val="00B027C6"/>
    <w:rsid w:val="00B0298D"/>
    <w:rsid w:val="00B03717"/>
    <w:rsid w:val="00B03736"/>
    <w:rsid w:val="00B03CFB"/>
    <w:rsid w:val="00B040FF"/>
    <w:rsid w:val="00B04255"/>
    <w:rsid w:val="00B05066"/>
    <w:rsid w:val="00B051EB"/>
    <w:rsid w:val="00B06C6C"/>
    <w:rsid w:val="00B1000D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2FDD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0C51"/>
    <w:rsid w:val="00B31176"/>
    <w:rsid w:val="00B327C2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1DF"/>
    <w:rsid w:val="00B376A6"/>
    <w:rsid w:val="00B3780D"/>
    <w:rsid w:val="00B414D7"/>
    <w:rsid w:val="00B4163E"/>
    <w:rsid w:val="00B42831"/>
    <w:rsid w:val="00B4288F"/>
    <w:rsid w:val="00B42B22"/>
    <w:rsid w:val="00B42B4D"/>
    <w:rsid w:val="00B42B7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413"/>
    <w:rsid w:val="00B51C74"/>
    <w:rsid w:val="00B5216A"/>
    <w:rsid w:val="00B52520"/>
    <w:rsid w:val="00B52A48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3F2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1DC"/>
    <w:rsid w:val="00B64882"/>
    <w:rsid w:val="00B64D8D"/>
    <w:rsid w:val="00B653BD"/>
    <w:rsid w:val="00B65DFE"/>
    <w:rsid w:val="00B65E5C"/>
    <w:rsid w:val="00B65F78"/>
    <w:rsid w:val="00B6634F"/>
    <w:rsid w:val="00B665C3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61F"/>
    <w:rsid w:val="00B747ED"/>
    <w:rsid w:val="00B74B71"/>
    <w:rsid w:val="00B74DF6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85"/>
    <w:rsid w:val="00B81B14"/>
    <w:rsid w:val="00B821A8"/>
    <w:rsid w:val="00B82D34"/>
    <w:rsid w:val="00B836EA"/>
    <w:rsid w:val="00B83A26"/>
    <w:rsid w:val="00B83FB7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21F"/>
    <w:rsid w:val="00BA24DC"/>
    <w:rsid w:val="00BA2940"/>
    <w:rsid w:val="00BA29D8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65AA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51B"/>
    <w:rsid w:val="00BC66D8"/>
    <w:rsid w:val="00BC780C"/>
    <w:rsid w:val="00BC7B29"/>
    <w:rsid w:val="00BD04E4"/>
    <w:rsid w:val="00BD0AA0"/>
    <w:rsid w:val="00BD114B"/>
    <w:rsid w:val="00BD179B"/>
    <w:rsid w:val="00BD17A5"/>
    <w:rsid w:val="00BD1AD5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E7D6E"/>
    <w:rsid w:val="00BF0451"/>
    <w:rsid w:val="00BF0C48"/>
    <w:rsid w:val="00BF195A"/>
    <w:rsid w:val="00BF1C35"/>
    <w:rsid w:val="00BF223D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3D6"/>
    <w:rsid w:val="00BF6B00"/>
    <w:rsid w:val="00BF6CDC"/>
    <w:rsid w:val="00BF6CEF"/>
    <w:rsid w:val="00BF7211"/>
    <w:rsid w:val="00BF75D6"/>
    <w:rsid w:val="00BF7CEC"/>
    <w:rsid w:val="00C00695"/>
    <w:rsid w:val="00C01094"/>
    <w:rsid w:val="00C022DC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11A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62B"/>
    <w:rsid w:val="00C17843"/>
    <w:rsid w:val="00C20BEC"/>
    <w:rsid w:val="00C20D1E"/>
    <w:rsid w:val="00C20EFB"/>
    <w:rsid w:val="00C21B63"/>
    <w:rsid w:val="00C21E08"/>
    <w:rsid w:val="00C224B1"/>
    <w:rsid w:val="00C22B46"/>
    <w:rsid w:val="00C22FBB"/>
    <w:rsid w:val="00C22FDE"/>
    <w:rsid w:val="00C23336"/>
    <w:rsid w:val="00C239E3"/>
    <w:rsid w:val="00C242A2"/>
    <w:rsid w:val="00C24E3E"/>
    <w:rsid w:val="00C251BC"/>
    <w:rsid w:val="00C252AF"/>
    <w:rsid w:val="00C25323"/>
    <w:rsid w:val="00C2564B"/>
    <w:rsid w:val="00C2589E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5E25"/>
    <w:rsid w:val="00C4746B"/>
    <w:rsid w:val="00C47AEB"/>
    <w:rsid w:val="00C50734"/>
    <w:rsid w:val="00C509E1"/>
    <w:rsid w:val="00C50FED"/>
    <w:rsid w:val="00C51488"/>
    <w:rsid w:val="00C5156B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FAA"/>
    <w:rsid w:val="00C8409F"/>
    <w:rsid w:val="00C8424C"/>
    <w:rsid w:val="00C8468C"/>
    <w:rsid w:val="00C8474D"/>
    <w:rsid w:val="00C8491C"/>
    <w:rsid w:val="00C84B9A"/>
    <w:rsid w:val="00C84F85"/>
    <w:rsid w:val="00C853EA"/>
    <w:rsid w:val="00C853F4"/>
    <w:rsid w:val="00C86E89"/>
    <w:rsid w:val="00C872A7"/>
    <w:rsid w:val="00C87386"/>
    <w:rsid w:val="00C873F0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4B4"/>
    <w:rsid w:val="00C95696"/>
    <w:rsid w:val="00C95CF0"/>
    <w:rsid w:val="00C95E4C"/>
    <w:rsid w:val="00C95EB3"/>
    <w:rsid w:val="00C9622F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385"/>
    <w:rsid w:val="00CD0969"/>
    <w:rsid w:val="00CD09D2"/>
    <w:rsid w:val="00CD100F"/>
    <w:rsid w:val="00CD1199"/>
    <w:rsid w:val="00CD2BAB"/>
    <w:rsid w:val="00CD2EB8"/>
    <w:rsid w:val="00CD330E"/>
    <w:rsid w:val="00CD414E"/>
    <w:rsid w:val="00CD4AD5"/>
    <w:rsid w:val="00CD57C7"/>
    <w:rsid w:val="00CD5C5E"/>
    <w:rsid w:val="00CD618A"/>
    <w:rsid w:val="00CD67A4"/>
    <w:rsid w:val="00CD6836"/>
    <w:rsid w:val="00CD777E"/>
    <w:rsid w:val="00CD7AE4"/>
    <w:rsid w:val="00CD7C23"/>
    <w:rsid w:val="00CD7EB2"/>
    <w:rsid w:val="00CE0304"/>
    <w:rsid w:val="00CE0C43"/>
    <w:rsid w:val="00CE0E6E"/>
    <w:rsid w:val="00CE1074"/>
    <w:rsid w:val="00CE1123"/>
    <w:rsid w:val="00CE131A"/>
    <w:rsid w:val="00CE1C82"/>
    <w:rsid w:val="00CE1EDF"/>
    <w:rsid w:val="00CE2459"/>
    <w:rsid w:val="00CE328F"/>
    <w:rsid w:val="00CE35A9"/>
    <w:rsid w:val="00CE3A03"/>
    <w:rsid w:val="00CE41DF"/>
    <w:rsid w:val="00CE4844"/>
    <w:rsid w:val="00CE4BC9"/>
    <w:rsid w:val="00CE5258"/>
    <w:rsid w:val="00CE5349"/>
    <w:rsid w:val="00CE538D"/>
    <w:rsid w:val="00CE5426"/>
    <w:rsid w:val="00CE54DD"/>
    <w:rsid w:val="00CE5E29"/>
    <w:rsid w:val="00CE5F7D"/>
    <w:rsid w:val="00CE69F1"/>
    <w:rsid w:val="00CE6C8E"/>
    <w:rsid w:val="00CE6D13"/>
    <w:rsid w:val="00CE6DD4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2B9"/>
    <w:rsid w:val="00D05DE8"/>
    <w:rsid w:val="00D05EC5"/>
    <w:rsid w:val="00D06B3B"/>
    <w:rsid w:val="00D072B6"/>
    <w:rsid w:val="00D073D3"/>
    <w:rsid w:val="00D1045F"/>
    <w:rsid w:val="00D10E86"/>
    <w:rsid w:val="00D10ED0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7D9"/>
    <w:rsid w:val="00D15C3F"/>
    <w:rsid w:val="00D15EFA"/>
    <w:rsid w:val="00D1647E"/>
    <w:rsid w:val="00D169BC"/>
    <w:rsid w:val="00D176E3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211C"/>
    <w:rsid w:val="00D22E34"/>
    <w:rsid w:val="00D2303B"/>
    <w:rsid w:val="00D245A9"/>
    <w:rsid w:val="00D25416"/>
    <w:rsid w:val="00D2554B"/>
    <w:rsid w:val="00D25ACE"/>
    <w:rsid w:val="00D263BA"/>
    <w:rsid w:val="00D269D8"/>
    <w:rsid w:val="00D26B55"/>
    <w:rsid w:val="00D27368"/>
    <w:rsid w:val="00D276EC"/>
    <w:rsid w:val="00D27E00"/>
    <w:rsid w:val="00D3036E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6FC9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6E8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6A1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85B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3C"/>
    <w:rsid w:val="00D825A1"/>
    <w:rsid w:val="00D829A5"/>
    <w:rsid w:val="00D82AE2"/>
    <w:rsid w:val="00D82ED3"/>
    <w:rsid w:val="00D845FC"/>
    <w:rsid w:val="00D84C1B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0CD9"/>
    <w:rsid w:val="00D919A4"/>
    <w:rsid w:val="00D922D6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A5D"/>
    <w:rsid w:val="00DA1DFA"/>
    <w:rsid w:val="00DA21F5"/>
    <w:rsid w:val="00DA2287"/>
    <w:rsid w:val="00DA29E6"/>
    <w:rsid w:val="00DA2AFA"/>
    <w:rsid w:val="00DA3245"/>
    <w:rsid w:val="00DA4290"/>
    <w:rsid w:val="00DA4381"/>
    <w:rsid w:val="00DA45BE"/>
    <w:rsid w:val="00DA4814"/>
    <w:rsid w:val="00DA5C25"/>
    <w:rsid w:val="00DA5C31"/>
    <w:rsid w:val="00DA67A2"/>
    <w:rsid w:val="00DA6875"/>
    <w:rsid w:val="00DA68BE"/>
    <w:rsid w:val="00DA6A7E"/>
    <w:rsid w:val="00DA7648"/>
    <w:rsid w:val="00DA777F"/>
    <w:rsid w:val="00DA7A65"/>
    <w:rsid w:val="00DA7FD6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0A65"/>
    <w:rsid w:val="00DC0D1F"/>
    <w:rsid w:val="00DC1442"/>
    <w:rsid w:val="00DC1605"/>
    <w:rsid w:val="00DC16A4"/>
    <w:rsid w:val="00DC1907"/>
    <w:rsid w:val="00DC2D84"/>
    <w:rsid w:val="00DC2DA4"/>
    <w:rsid w:val="00DC3F99"/>
    <w:rsid w:val="00DC4164"/>
    <w:rsid w:val="00DC516E"/>
    <w:rsid w:val="00DC59D8"/>
    <w:rsid w:val="00DC5C99"/>
    <w:rsid w:val="00DC5ED1"/>
    <w:rsid w:val="00DC65C4"/>
    <w:rsid w:val="00DC69A6"/>
    <w:rsid w:val="00DC6CF2"/>
    <w:rsid w:val="00DC7322"/>
    <w:rsid w:val="00DC74D1"/>
    <w:rsid w:val="00DC763C"/>
    <w:rsid w:val="00DC7BA0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7D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7E4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25D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195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51"/>
    <w:rsid w:val="00E16366"/>
    <w:rsid w:val="00E1667D"/>
    <w:rsid w:val="00E16A2D"/>
    <w:rsid w:val="00E16A3D"/>
    <w:rsid w:val="00E16E04"/>
    <w:rsid w:val="00E174C2"/>
    <w:rsid w:val="00E179CA"/>
    <w:rsid w:val="00E17C74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063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1D4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62DF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3BE"/>
    <w:rsid w:val="00E42D7D"/>
    <w:rsid w:val="00E42D84"/>
    <w:rsid w:val="00E42EC3"/>
    <w:rsid w:val="00E433D0"/>
    <w:rsid w:val="00E433D8"/>
    <w:rsid w:val="00E4354C"/>
    <w:rsid w:val="00E439FD"/>
    <w:rsid w:val="00E43A90"/>
    <w:rsid w:val="00E43ED4"/>
    <w:rsid w:val="00E44821"/>
    <w:rsid w:val="00E44A4A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35B9"/>
    <w:rsid w:val="00E63940"/>
    <w:rsid w:val="00E64439"/>
    <w:rsid w:val="00E64472"/>
    <w:rsid w:val="00E65307"/>
    <w:rsid w:val="00E663DF"/>
    <w:rsid w:val="00E66749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B49"/>
    <w:rsid w:val="00E77EB6"/>
    <w:rsid w:val="00E800B3"/>
    <w:rsid w:val="00E80343"/>
    <w:rsid w:val="00E803A6"/>
    <w:rsid w:val="00E81190"/>
    <w:rsid w:val="00E81667"/>
    <w:rsid w:val="00E817EF"/>
    <w:rsid w:val="00E82011"/>
    <w:rsid w:val="00E83B1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87C39"/>
    <w:rsid w:val="00E9103F"/>
    <w:rsid w:val="00E916C9"/>
    <w:rsid w:val="00E920A5"/>
    <w:rsid w:val="00E920F8"/>
    <w:rsid w:val="00E92A30"/>
    <w:rsid w:val="00E92E08"/>
    <w:rsid w:val="00E934C5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784"/>
    <w:rsid w:val="00EB2BBB"/>
    <w:rsid w:val="00EB2F3E"/>
    <w:rsid w:val="00EB300C"/>
    <w:rsid w:val="00EB3549"/>
    <w:rsid w:val="00EB3B4B"/>
    <w:rsid w:val="00EB3C60"/>
    <w:rsid w:val="00EB4A87"/>
    <w:rsid w:val="00EB5640"/>
    <w:rsid w:val="00EB5B4D"/>
    <w:rsid w:val="00EB5F03"/>
    <w:rsid w:val="00EB6150"/>
    <w:rsid w:val="00EB61D5"/>
    <w:rsid w:val="00EB686B"/>
    <w:rsid w:val="00EB699D"/>
    <w:rsid w:val="00EB6A55"/>
    <w:rsid w:val="00EB7B75"/>
    <w:rsid w:val="00EC01D0"/>
    <w:rsid w:val="00EC0253"/>
    <w:rsid w:val="00EC0730"/>
    <w:rsid w:val="00EC0935"/>
    <w:rsid w:val="00EC0C3B"/>
    <w:rsid w:val="00EC0E62"/>
    <w:rsid w:val="00EC1015"/>
    <w:rsid w:val="00EC17C4"/>
    <w:rsid w:val="00EC2177"/>
    <w:rsid w:val="00EC22F4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560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4DED"/>
    <w:rsid w:val="00EE52D6"/>
    <w:rsid w:val="00EE6184"/>
    <w:rsid w:val="00EE6723"/>
    <w:rsid w:val="00EE7411"/>
    <w:rsid w:val="00EE7ACD"/>
    <w:rsid w:val="00EE7C2E"/>
    <w:rsid w:val="00EF02E0"/>
    <w:rsid w:val="00EF08DD"/>
    <w:rsid w:val="00EF0D45"/>
    <w:rsid w:val="00EF13D9"/>
    <w:rsid w:val="00EF20EB"/>
    <w:rsid w:val="00EF24BE"/>
    <w:rsid w:val="00EF286A"/>
    <w:rsid w:val="00EF29C8"/>
    <w:rsid w:val="00EF2D5C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EF7C35"/>
    <w:rsid w:val="00F002D5"/>
    <w:rsid w:val="00F00401"/>
    <w:rsid w:val="00F00E08"/>
    <w:rsid w:val="00F00FBC"/>
    <w:rsid w:val="00F019B1"/>
    <w:rsid w:val="00F0212A"/>
    <w:rsid w:val="00F0253A"/>
    <w:rsid w:val="00F02E8F"/>
    <w:rsid w:val="00F03144"/>
    <w:rsid w:val="00F0497D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F2"/>
    <w:rsid w:val="00F111D0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299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746"/>
    <w:rsid w:val="00F338D5"/>
    <w:rsid w:val="00F3524F"/>
    <w:rsid w:val="00F35ECE"/>
    <w:rsid w:val="00F3631A"/>
    <w:rsid w:val="00F36693"/>
    <w:rsid w:val="00F37874"/>
    <w:rsid w:val="00F37EA6"/>
    <w:rsid w:val="00F37FF6"/>
    <w:rsid w:val="00F4047F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630B"/>
    <w:rsid w:val="00F56D9C"/>
    <w:rsid w:val="00F56F25"/>
    <w:rsid w:val="00F578A3"/>
    <w:rsid w:val="00F57D2F"/>
    <w:rsid w:val="00F60028"/>
    <w:rsid w:val="00F604D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73D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51E"/>
    <w:rsid w:val="00F92B2B"/>
    <w:rsid w:val="00F92BD8"/>
    <w:rsid w:val="00F92F20"/>
    <w:rsid w:val="00F94178"/>
    <w:rsid w:val="00F94CB0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97D02"/>
    <w:rsid w:val="00FA043E"/>
    <w:rsid w:val="00FA05CB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2847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6EFD"/>
    <w:rsid w:val="00FD7DF0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3B6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276A"/>
    <w:rsid w:val="00FF3E37"/>
    <w:rsid w:val="00FF46A3"/>
    <w:rsid w:val="00FF48D2"/>
    <w:rsid w:val="00FF4D80"/>
    <w:rsid w:val="00FF4DF3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Comments">
    <w:name w:val="Comments"/>
    <w:basedOn w:val="a"/>
    <w:link w:val="CommentsChar"/>
    <w:qFormat/>
    <w:rsid w:val="006C1ECE"/>
    <w:pPr>
      <w:overflowPunct/>
      <w:autoSpaceDE/>
      <w:autoSpaceDN/>
      <w:adjustRightInd/>
      <w:spacing w:before="40" w:after="0"/>
      <w:textAlignment w:val="auto"/>
    </w:pPr>
    <w:rPr>
      <w:rFonts w:ascii="Arial" w:eastAsia="Yu Gothic" w:hAnsi="Arial" w:cs="Calibri"/>
      <w:i/>
      <w:noProof/>
      <w:sz w:val="18"/>
      <w:szCs w:val="22"/>
      <w:lang w:val="x-none" w:eastAsia="x-none"/>
    </w:rPr>
  </w:style>
  <w:style w:type="character" w:customStyle="1" w:styleId="CommentsChar">
    <w:name w:val="Comments Char"/>
    <w:link w:val="Comments"/>
    <w:rsid w:val="006C1ECE"/>
    <w:rPr>
      <w:rFonts w:ascii="Arial" w:eastAsia="Yu Gothic" w:hAnsi="Arial" w:cs="Calibri"/>
      <w:i/>
      <w:noProof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679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47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566F2-4CEA-4226-B6FD-9B02A6C40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152</TotalTime>
  <Pages>3</Pages>
  <Words>714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 (James) Xu_LGE 2</cp:lastModifiedBy>
  <cp:revision>34</cp:revision>
  <cp:lastPrinted>2017-05-04T01:29:00Z</cp:lastPrinted>
  <dcterms:created xsi:type="dcterms:W3CDTF">2020-05-22T02:00:00Z</dcterms:created>
  <dcterms:modified xsi:type="dcterms:W3CDTF">2020-05-22T05:38:00Z</dcterms:modified>
</cp:coreProperties>
</file>